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486" w:tblpY="781"/>
        <w:tblW w:w="10170" w:type="dxa"/>
        <w:tblLook w:val="04A0"/>
      </w:tblPr>
      <w:tblGrid>
        <w:gridCol w:w="4953"/>
        <w:gridCol w:w="5217"/>
      </w:tblGrid>
      <w:tr w:rsidR="00407220" w:rsidRPr="00A0730A" w:rsidTr="00A96FDF">
        <w:trPr>
          <w:trHeight w:val="1883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220" w:rsidRPr="00A0730A" w:rsidRDefault="00013B9C" w:rsidP="00EC77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  <w:b/>
                <w:bCs/>
              </w:rPr>
              <w:t xml:space="preserve">PROPUESTA </w:t>
            </w:r>
            <w:r w:rsidR="00A96FDF" w:rsidRPr="00A0730A">
              <w:rPr>
                <w:rFonts w:cs="Times New Roman"/>
                <w:b/>
                <w:bCs/>
              </w:rPr>
              <w:t xml:space="preserve">- </w:t>
            </w:r>
            <w:r w:rsidR="00407220" w:rsidRPr="00A0730A">
              <w:rPr>
                <w:rFonts w:cs="Times New Roman"/>
                <w:bCs/>
              </w:rPr>
              <w:t>REGLAMENTO DEL CÓDIGO DE VESTIMENTA</w:t>
            </w:r>
          </w:p>
          <w:p w:rsidR="00407220" w:rsidRPr="00A0730A" w:rsidRDefault="00013B9C" w:rsidP="00EC77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A0730A">
              <w:rPr>
                <w:rFonts w:cs="Times New Roman"/>
                <w:bCs/>
              </w:rPr>
              <w:t>2011-2014</w:t>
            </w:r>
          </w:p>
          <w:p w:rsidR="00407220" w:rsidRPr="00A0730A" w:rsidRDefault="00A96FDF" w:rsidP="00C2084C">
            <w:pPr>
              <w:autoSpaceDE w:val="0"/>
              <w:autoSpaceDN w:val="0"/>
              <w:adjustRightInd w:val="0"/>
              <w:ind w:left="144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</w:rPr>
              <w:t>Las normas de v</w:t>
            </w:r>
            <w:r w:rsidR="00407220" w:rsidRPr="00A0730A">
              <w:rPr>
                <w:rFonts w:cs="Times New Roman"/>
              </w:rPr>
              <w:t>estimenta de la Escuela Kennedy Junior High (</w:t>
            </w:r>
            <w:r w:rsidRPr="00A0730A">
              <w:rPr>
                <w:rFonts w:cs="Times New Roman"/>
              </w:rPr>
              <w:t>Intermedia</w:t>
            </w:r>
            <w:r w:rsidR="00407220" w:rsidRPr="00A0730A">
              <w:rPr>
                <w:rFonts w:cs="Times New Roman"/>
              </w:rPr>
              <w:t>) y el Distrito</w:t>
            </w:r>
            <w:r w:rsidR="00C2084C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Escolar de Granite</w:t>
            </w:r>
            <w:r w:rsidR="00C2084C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están diseñadas para preservar la salud, la seguridad y la disciplina escolar.</w:t>
            </w:r>
            <w:r w:rsidR="00C2084C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 xml:space="preserve">Se requiere que los estudiantes se vistan de </w:t>
            </w:r>
            <w:r w:rsidR="00407220" w:rsidRPr="00A0730A">
              <w:rPr>
                <w:rFonts w:cs="Times New Roman"/>
                <w:bCs/>
              </w:rPr>
              <w:t>manera limpia, segura, modesta y que no</w:t>
            </w:r>
            <w:r w:rsidR="00EC77B6" w:rsidRPr="00A0730A">
              <w:rPr>
                <w:rFonts w:cs="Times New Roman"/>
                <w:bCs/>
              </w:rPr>
              <w:t xml:space="preserve"> </w:t>
            </w:r>
            <w:r w:rsidR="00407220" w:rsidRPr="00A0730A">
              <w:rPr>
                <w:rFonts w:cs="Times New Roman"/>
                <w:bCs/>
              </w:rPr>
              <w:t>interrumpa</w:t>
            </w:r>
            <w:r w:rsidR="008C32F3" w:rsidRPr="00A0730A">
              <w:rPr>
                <w:rFonts w:cs="Times New Roman"/>
                <w:bCs/>
              </w:rPr>
              <w:t>,</w:t>
            </w:r>
            <w:r w:rsidR="00407220" w:rsidRPr="00A0730A">
              <w:rPr>
                <w:rFonts w:cs="Times New Roman"/>
                <w:b/>
                <w:bCs/>
              </w:rPr>
              <w:t xml:space="preserve"> </w:t>
            </w:r>
            <w:r w:rsidR="00407220" w:rsidRPr="00A0730A">
              <w:rPr>
                <w:rFonts w:cs="Times New Roman"/>
              </w:rPr>
              <w:t>con el fin de evitar la atención innecesaria y refrenarse de interrumpir las</w:t>
            </w:r>
            <w:r w:rsidR="00EC77B6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actividades de clase.</w:t>
            </w:r>
          </w:p>
        </w:tc>
      </w:tr>
      <w:tr w:rsidR="00407220" w:rsidRPr="00A0730A" w:rsidTr="00806FF0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407220" w:rsidRPr="00A0730A" w:rsidRDefault="00407220" w:rsidP="005660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  <w:b/>
                <w:bCs/>
              </w:rPr>
              <w:t>Parte superior</w:t>
            </w:r>
          </w:p>
          <w:p w:rsidR="00407220" w:rsidRPr="00A0730A" w:rsidRDefault="00566085" w:rsidP="00806FF0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="Times New Roman"/>
                <w:i/>
              </w:rPr>
            </w:pPr>
            <w:r w:rsidRPr="00A0730A">
              <w:rPr>
                <w:rFonts w:cs="Times New Roman"/>
              </w:rPr>
              <w:t xml:space="preserve">1. </w:t>
            </w:r>
            <w:r w:rsidR="00407220" w:rsidRPr="00A0730A">
              <w:rPr>
                <w:rFonts w:cs="Times New Roman"/>
              </w:rPr>
              <w:t>Estilo</w:t>
            </w:r>
            <w:r w:rsidR="00806FF0" w:rsidRPr="00A0730A">
              <w:rPr>
                <w:rFonts w:cs="Times New Roman"/>
              </w:rPr>
              <w:t>:</w:t>
            </w:r>
          </w:p>
          <w:p w:rsidR="00A96FDF" w:rsidRPr="00A0730A" w:rsidRDefault="00515C8D" w:rsidP="00566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Camisa polo/</w:t>
            </w:r>
            <w:r w:rsidR="009C6D26" w:rsidRPr="00A0730A">
              <w:rPr>
                <w:rFonts w:cs="Times New Roman"/>
              </w:rPr>
              <w:t xml:space="preserve">tipo </w:t>
            </w:r>
            <w:r w:rsidRPr="00A0730A">
              <w:rPr>
                <w:rFonts w:cs="Times New Roman"/>
              </w:rPr>
              <w:t>golfista, c</w:t>
            </w:r>
            <w:r w:rsidR="00407220" w:rsidRPr="00A0730A">
              <w:rPr>
                <w:rFonts w:cs="Times New Roman"/>
              </w:rPr>
              <w:t xml:space="preserve">on botones, </w:t>
            </w:r>
            <w:r w:rsidRPr="00A0730A">
              <w:rPr>
                <w:rFonts w:cs="Times New Roman"/>
              </w:rPr>
              <w:t xml:space="preserve">y </w:t>
            </w:r>
            <w:r w:rsidR="005473B7" w:rsidRPr="00A0730A">
              <w:rPr>
                <w:rFonts w:cs="Times New Roman"/>
              </w:rPr>
              <w:t>con cuello</w:t>
            </w:r>
            <w:r w:rsidR="00BB5E7C" w:rsidRPr="00A0730A">
              <w:rPr>
                <w:rFonts w:cs="Times New Roman"/>
              </w:rPr>
              <w:t xml:space="preserve"> (</w:t>
            </w:r>
            <w:r w:rsidR="00407220" w:rsidRPr="00A0730A">
              <w:rPr>
                <w:rFonts w:cs="Times New Roman"/>
              </w:rPr>
              <w:t>ver abajo)</w:t>
            </w:r>
          </w:p>
          <w:p w:rsidR="00806FF0" w:rsidRPr="00A0730A" w:rsidRDefault="00C57A38" w:rsidP="0056608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De c</w:t>
            </w:r>
            <w:r w:rsidR="00515C8D" w:rsidRPr="00A0730A">
              <w:rPr>
                <w:rFonts w:cs="Times New Roman"/>
              </w:rPr>
              <w:t xml:space="preserve">olor liso y </w:t>
            </w:r>
            <w:r w:rsidR="00335288" w:rsidRPr="00A0730A">
              <w:rPr>
                <w:rFonts w:cs="Times New Roman"/>
              </w:rPr>
              <w:t>sencillo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Con mangas, estándar o largas (debe</w:t>
            </w:r>
            <w:r w:rsidR="009C6D26" w:rsidRPr="00A0730A">
              <w:rPr>
                <w:rFonts w:cs="Times New Roman"/>
              </w:rPr>
              <w:t>n</w:t>
            </w:r>
          </w:p>
          <w:p w:rsidR="00407220" w:rsidRPr="00A0730A" w:rsidRDefault="00407220" w:rsidP="00566085">
            <w:pPr>
              <w:pStyle w:val="ListParagraph"/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cubrir los hombros y debajo de los</w:t>
            </w:r>
          </w:p>
          <w:p w:rsidR="00407220" w:rsidRPr="00A0730A" w:rsidRDefault="00407220" w:rsidP="00566085">
            <w:pPr>
              <w:pStyle w:val="ListParagraph"/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brazos)</w:t>
            </w:r>
          </w:p>
          <w:p w:rsidR="00806FF0" w:rsidRPr="00A0730A" w:rsidRDefault="00806FF0" w:rsidP="00566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Accesorios a usar cuando hace frío</w:t>
            </w:r>
          </w:p>
          <w:p w:rsidR="00806FF0" w:rsidRPr="00A0730A" w:rsidRDefault="00B7792E" w:rsidP="0056608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S</w:t>
            </w:r>
            <w:r w:rsidR="00407220" w:rsidRPr="00A0730A">
              <w:rPr>
                <w:rFonts w:cs="Times New Roman"/>
              </w:rPr>
              <w:t>udadera</w:t>
            </w:r>
            <w:r w:rsidR="008C32F3" w:rsidRPr="00A0730A">
              <w:rPr>
                <w:rFonts w:cs="Times New Roman"/>
              </w:rPr>
              <w:t>s</w:t>
            </w:r>
            <w:r w:rsidRPr="00A0730A">
              <w:rPr>
                <w:rFonts w:cs="Times New Roman"/>
              </w:rPr>
              <w:t xml:space="preserve"> (sweat-shirts)</w:t>
            </w:r>
            <w:r w:rsidR="00EB0F9B" w:rsidRPr="00A0730A">
              <w:rPr>
                <w:rFonts w:cs="Times New Roman"/>
              </w:rPr>
              <w:t>,</w:t>
            </w:r>
            <w:r w:rsidR="00407220" w:rsidRPr="00A0730A">
              <w:rPr>
                <w:rFonts w:cs="Times New Roman"/>
              </w:rPr>
              <w:t xml:space="preserve"> </w:t>
            </w:r>
            <w:r w:rsidR="00452AD8" w:rsidRPr="00A0730A">
              <w:rPr>
                <w:rFonts w:cs="Times New Roman"/>
              </w:rPr>
              <w:t xml:space="preserve">suéteres </w:t>
            </w:r>
            <w:r w:rsidR="00EB0F9B" w:rsidRPr="00A0730A">
              <w:rPr>
                <w:rFonts w:cs="Times New Roman"/>
              </w:rPr>
              <w:t>(</w:t>
            </w:r>
            <w:r w:rsidR="00407220" w:rsidRPr="00A0730A">
              <w:rPr>
                <w:rFonts w:cs="Times New Roman"/>
              </w:rPr>
              <w:t>sweater</w:t>
            </w:r>
            <w:r w:rsidR="00335288" w:rsidRPr="00A0730A">
              <w:rPr>
                <w:rFonts w:cs="Times New Roman"/>
              </w:rPr>
              <w:t>s</w:t>
            </w:r>
            <w:r w:rsidR="0076573C" w:rsidRPr="00A0730A">
              <w:rPr>
                <w:rFonts w:cs="Times New Roman"/>
              </w:rPr>
              <w:t>)</w:t>
            </w:r>
            <w:r w:rsidR="00806FF0" w:rsidRPr="00A0730A">
              <w:rPr>
                <w:rFonts w:cs="Times New Roman"/>
              </w:rPr>
              <w:t xml:space="preserve">, </w:t>
            </w:r>
            <w:r w:rsidR="00EB0F9B" w:rsidRPr="00A0730A">
              <w:rPr>
                <w:rFonts w:cs="Times New Roman"/>
              </w:rPr>
              <w:t>camisas de mangas largas</w:t>
            </w:r>
            <w:r w:rsidR="00806FF0" w:rsidRPr="00A0730A">
              <w:rPr>
                <w:rFonts w:cs="Times New Roman"/>
              </w:rPr>
              <w:t xml:space="preserve">, y chaqueta de tejido de punto (cárdigan) con botones. </w:t>
            </w:r>
          </w:p>
          <w:p w:rsidR="00806FF0" w:rsidRPr="00A0730A" w:rsidRDefault="00806FF0" w:rsidP="00806F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En colores del código de vestimenta.</w:t>
            </w:r>
          </w:p>
          <w:p w:rsidR="00407220" w:rsidRPr="00A0730A" w:rsidRDefault="00407220" w:rsidP="00806F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Debe</w:t>
            </w:r>
            <w:r w:rsidR="009C6D26" w:rsidRPr="00A0730A">
              <w:rPr>
                <w:rFonts w:cs="Times New Roman"/>
              </w:rPr>
              <w:t>n</w:t>
            </w:r>
            <w:r w:rsidRPr="00A0730A">
              <w:rPr>
                <w:rFonts w:cs="Times New Roman"/>
              </w:rPr>
              <w:t xml:space="preserve"> ser de color liso y sencillo.</w:t>
            </w:r>
          </w:p>
          <w:p w:rsidR="00806FF0" w:rsidRPr="00A0730A" w:rsidRDefault="00335288" w:rsidP="00806F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El c</w:t>
            </w:r>
            <w:r w:rsidR="00407220" w:rsidRPr="00A0730A">
              <w:rPr>
                <w:rFonts w:cs="Times New Roman"/>
              </w:rPr>
              <w:t xml:space="preserve">uello debe ser </w:t>
            </w:r>
            <w:r w:rsidR="00B7792E" w:rsidRPr="00A0730A">
              <w:rPr>
                <w:rFonts w:cs="Times New Roman"/>
              </w:rPr>
              <w:t>r</w:t>
            </w:r>
            <w:r w:rsidR="008C32F3" w:rsidRPr="00A0730A">
              <w:rPr>
                <w:rFonts w:cs="Times New Roman"/>
              </w:rPr>
              <w:t>edondo o</w:t>
            </w:r>
            <w:r w:rsidRPr="00A0730A">
              <w:rPr>
                <w:rFonts w:cs="Times New Roman"/>
              </w:rPr>
              <w:t xml:space="preserve"> de </w:t>
            </w:r>
            <w:r w:rsidR="00407220" w:rsidRPr="00A0730A">
              <w:rPr>
                <w:rFonts w:cs="Times New Roman"/>
              </w:rPr>
              <w:t>escote</w:t>
            </w:r>
            <w:r w:rsidR="008C32F3" w:rsidRPr="00A0730A">
              <w:rPr>
                <w:rFonts w:cs="Times New Roman"/>
              </w:rPr>
              <w:t xml:space="preserve"> </w:t>
            </w:r>
            <w:r w:rsidRPr="00A0730A">
              <w:rPr>
                <w:rFonts w:cs="Times New Roman"/>
              </w:rPr>
              <w:t>en</w:t>
            </w:r>
            <w:r w:rsidR="00B7792E" w:rsidRPr="00A0730A">
              <w:rPr>
                <w:rFonts w:cs="Times New Roman"/>
              </w:rPr>
              <w:t xml:space="preserve"> </w:t>
            </w:r>
            <w:r w:rsidR="008C32F3" w:rsidRPr="00A0730A">
              <w:rPr>
                <w:rFonts w:cs="Times New Roman"/>
              </w:rPr>
              <w:t xml:space="preserve">forma “V”. </w:t>
            </w:r>
          </w:p>
          <w:p w:rsidR="00306507" w:rsidRPr="00A0730A" w:rsidRDefault="005473B7" w:rsidP="00806F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 xml:space="preserve">No pueden tener </w:t>
            </w:r>
            <w:r w:rsidR="00407220" w:rsidRPr="00A0730A">
              <w:rPr>
                <w:rFonts w:cs="Times New Roman"/>
              </w:rPr>
              <w:t xml:space="preserve">diseños, logotipos, cierres </w:t>
            </w:r>
            <w:r w:rsidRPr="00A0730A">
              <w:rPr>
                <w:rFonts w:cs="Times New Roman"/>
              </w:rPr>
              <w:t>ni</w:t>
            </w:r>
            <w:r w:rsidR="00335288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 xml:space="preserve">capuchas. </w:t>
            </w:r>
          </w:p>
          <w:p w:rsidR="00407220" w:rsidRPr="00A0730A" w:rsidRDefault="005473B7" w:rsidP="00806FF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La camisa polo s</w:t>
            </w:r>
            <w:r w:rsidR="00407220" w:rsidRPr="00A0730A">
              <w:rPr>
                <w:rFonts w:cs="Times New Roman"/>
              </w:rPr>
              <w:t xml:space="preserve">e debe usar </w:t>
            </w:r>
            <w:r w:rsidRPr="00A0730A">
              <w:rPr>
                <w:rFonts w:cs="Times New Roman"/>
              </w:rPr>
              <w:t>p</w:t>
            </w:r>
            <w:r w:rsidR="00407220" w:rsidRPr="00A0730A">
              <w:rPr>
                <w:rFonts w:cs="Times New Roman"/>
              </w:rPr>
              <w:t>or</w:t>
            </w:r>
            <w:r w:rsidRPr="00A0730A">
              <w:rPr>
                <w:rFonts w:cs="Times New Roman"/>
              </w:rPr>
              <w:t xml:space="preserve"> </w:t>
            </w:r>
            <w:r w:rsidR="008C32F3" w:rsidRPr="00A0730A">
              <w:rPr>
                <w:rFonts w:cs="Times New Roman"/>
              </w:rPr>
              <w:t>debajo y el cuello tiene que estar vis</w:t>
            </w:r>
            <w:r w:rsidR="00B7792E" w:rsidRPr="00A0730A">
              <w:rPr>
                <w:rFonts w:cs="Times New Roman"/>
              </w:rPr>
              <w:t>i</w:t>
            </w:r>
            <w:r w:rsidR="008C32F3" w:rsidRPr="00A0730A">
              <w:rPr>
                <w:rFonts w:cs="Times New Roman"/>
              </w:rPr>
              <w:t xml:space="preserve">ble. </w:t>
            </w:r>
          </w:p>
          <w:p w:rsidR="00806FF0" w:rsidRPr="00A0730A" w:rsidRDefault="00B7792E" w:rsidP="0056608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08"/>
              <w:rPr>
                <w:rFonts w:cs="Times New Roman"/>
              </w:rPr>
            </w:pPr>
            <w:r w:rsidRPr="00A0730A">
              <w:rPr>
                <w:rFonts w:cs="Times New Roman"/>
              </w:rPr>
              <w:t>C</w:t>
            </w:r>
            <w:r w:rsidR="005473B7" w:rsidRPr="00A0730A">
              <w:rPr>
                <w:rFonts w:cs="Times New Roman"/>
              </w:rPr>
              <w:t>amisas de c</w:t>
            </w:r>
            <w:r w:rsidR="00407220" w:rsidRPr="00A0730A">
              <w:rPr>
                <w:rFonts w:cs="Times New Roman"/>
              </w:rPr>
              <w:t>uello</w:t>
            </w:r>
            <w:r w:rsidR="00452AD8" w:rsidRPr="00A0730A">
              <w:rPr>
                <w:rFonts w:cs="Times New Roman"/>
              </w:rPr>
              <w:t xml:space="preserve"> alto (de t</w:t>
            </w:r>
            <w:r w:rsidR="005E20C1" w:rsidRPr="00A0730A">
              <w:rPr>
                <w:rFonts w:cs="Times New Roman"/>
              </w:rPr>
              <w:t>ortuga, “turtle-</w:t>
            </w:r>
            <w:r w:rsidR="00452AD8" w:rsidRPr="00A0730A">
              <w:rPr>
                <w:rFonts w:cs="Times New Roman"/>
              </w:rPr>
              <w:t>neck”</w:t>
            </w:r>
            <w:r w:rsidR="00407220" w:rsidRPr="00A0730A">
              <w:rPr>
                <w:rFonts w:cs="Times New Roman"/>
              </w:rPr>
              <w:t xml:space="preserve">) o </w:t>
            </w:r>
            <w:r w:rsidRPr="00A0730A">
              <w:rPr>
                <w:rFonts w:cs="Times New Roman"/>
              </w:rPr>
              <w:t>“</w:t>
            </w:r>
            <w:r w:rsidR="00407220" w:rsidRPr="00A0730A">
              <w:rPr>
                <w:rFonts w:cs="Times New Roman"/>
              </w:rPr>
              <w:t>T-shirts</w:t>
            </w:r>
            <w:r w:rsidRPr="00A0730A">
              <w:rPr>
                <w:rFonts w:cs="Times New Roman"/>
              </w:rPr>
              <w:t>”</w:t>
            </w:r>
            <w:r w:rsidR="005473B7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(camiseta</w:t>
            </w:r>
            <w:r w:rsidR="00225C04" w:rsidRPr="00A0730A">
              <w:rPr>
                <w:rFonts w:cs="Times New Roman"/>
              </w:rPr>
              <w:t>s</w:t>
            </w:r>
            <w:r w:rsidR="00452AD8" w:rsidRPr="00A0730A">
              <w:rPr>
                <w:rFonts w:cs="Times New Roman"/>
              </w:rPr>
              <w:t>)</w:t>
            </w:r>
          </w:p>
          <w:p w:rsidR="00806FF0" w:rsidRPr="00A0730A" w:rsidRDefault="00806FF0" w:rsidP="0056608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En</w:t>
            </w:r>
            <w:r w:rsidR="00407220" w:rsidRPr="00A0730A">
              <w:rPr>
                <w:rFonts w:cs="Times New Roman"/>
              </w:rPr>
              <w:t>colores del</w:t>
            </w:r>
            <w:r w:rsidR="00225C04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código de vestimenta</w:t>
            </w:r>
          </w:p>
          <w:p w:rsidR="00407220" w:rsidRPr="00A0730A" w:rsidRDefault="00806FF0" w:rsidP="0056608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2"/>
              <w:rPr>
                <w:rFonts w:cs="Times New Roman"/>
              </w:rPr>
            </w:pPr>
            <w:r w:rsidRPr="00A0730A">
              <w:rPr>
                <w:rFonts w:cs="Times New Roman"/>
              </w:rPr>
              <w:t>D</w:t>
            </w:r>
            <w:r w:rsidR="00225C04" w:rsidRPr="00A0730A">
              <w:rPr>
                <w:rFonts w:cs="Times New Roman"/>
              </w:rPr>
              <w:t xml:space="preserve">eben </w:t>
            </w:r>
            <w:r w:rsidR="00407220" w:rsidRPr="00A0730A">
              <w:rPr>
                <w:rFonts w:cs="Times New Roman"/>
              </w:rPr>
              <w:t>usar</w:t>
            </w:r>
            <w:r w:rsidR="00452AD8" w:rsidRPr="00A0730A">
              <w:rPr>
                <w:rFonts w:cs="Times New Roman"/>
              </w:rPr>
              <w:t>se</w:t>
            </w:r>
            <w:r w:rsidR="00225C04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 xml:space="preserve">por debajo de la camisa </w:t>
            </w:r>
            <w:r w:rsidR="009C6D26" w:rsidRPr="00A0730A">
              <w:rPr>
                <w:rFonts w:cs="Times New Roman"/>
              </w:rPr>
              <w:t>p</w:t>
            </w:r>
            <w:r w:rsidR="00407220" w:rsidRPr="00A0730A">
              <w:rPr>
                <w:rFonts w:cs="Times New Roman"/>
              </w:rPr>
              <w:t>olo.</w:t>
            </w:r>
          </w:p>
          <w:p w:rsidR="00407220" w:rsidRPr="00A0730A" w:rsidRDefault="00566085" w:rsidP="00806FF0">
            <w:pPr>
              <w:pStyle w:val="ListParagraph"/>
              <w:autoSpaceDE w:val="0"/>
              <w:autoSpaceDN w:val="0"/>
              <w:adjustRightInd w:val="0"/>
              <w:ind w:left="144"/>
              <w:rPr>
                <w:rFonts w:cs="Times New Roman"/>
              </w:rPr>
            </w:pPr>
            <w:r w:rsidRPr="00A0730A">
              <w:rPr>
                <w:rFonts w:cs="Times New Roman"/>
              </w:rPr>
              <w:t xml:space="preserve">2. </w:t>
            </w:r>
            <w:r w:rsidR="00407220" w:rsidRPr="00A0730A">
              <w:rPr>
                <w:rFonts w:cs="Times New Roman"/>
              </w:rPr>
              <w:t>Colores:</w:t>
            </w:r>
          </w:p>
          <w:p w:rsidR="00407220" w:rsidRPr="00A0730A" w:rsidRDefault="00407220" w:rsidP="00566085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Tan (tostado)</w:t>
            </w:r>
          </w:p>
          <w:p w:rsidR="00407220" w:rsidRPr="00A0730A" w:rsidRDefault="00407220" w:rsidP="00566085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Blanco</w:t>
            </w:r>
          </w:p>
          <w:p w:rsidR="00F61A9C" w:rsidRPr="00A0730A" w:rsidRDefault="00407220" w:rsidP="00566085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Azul marino</w:t>
            </w:r>
          </w:p>
          <w:p w:rsidR="00F61A9C" w:rsidRPr="00A0730A" w:rsidRDefault="00F61A9C" w:rsidP="00566085">
            <w:pPr>
              <w:pStyle w:val="ListParagraph"/>
              <w:numPr>
                <w:ilvl w:val="1"/>
                <w:numId w:val="14"/>
              </w:numPr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Negro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407220" w:rsidRPr="00A0730A" w:rsidRDefault="00407220" w:rsidP="00566085">
            <w:pPr>
              <w:autoSpaceDE w:val="0"/>
              <w:autoSpaceDN w:val="0"/>
              <w:adjustRightInd w:val="0"/>
              <w:ind w:left="144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  <w:b/>
                <w:bCs/>
              </w:rPr>
              <w:t>Parte inferior</w:t>
            </w:r>
          </w:p>
          <w:p w:rsidR="00407220" w:rsidRPr="00A0730A" w:rsidRDefault="00407220" w:rsidP="0056608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8"/>
              <w:rPr>
                <w:rFonts w:cs="Times New Roman"/>
              </w:rPr>
            </w:pPr>
            <w:r w:rsidRPr="00A0730A">
              <w:rPr>
                <w:rFonts w:cs="Times New Roman"/>
              </w:rPr>
              <w:t>Estilo</w:t>
            </w:r>
            <w:r w:rsidR="00566085" w:rsidRPr="00A0730A">
              <w:rPr>
                <w:rFonts w:cs="Times New Roman"/>
              </w:rPr>
              <w:t>:</w:t>
            </w:r>
          </w:p>
          <w:p w:rsidR="00407220" w:rsidRPr="00A0730A" w:rsidRDefault="00225C04" w:rsidP="0056608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 xml:space="preserve">Pantalones </w:t>
            </w:r>
            <w:r w:rsidR="00407220" w:rsidRPr="00A0730A">
              <w:rPr>
                <w:rFonts w:cs="Times New Roman"/>
              </w:rPr>
              <w:t>jean</w:t>
            </w:r>
            <w:r w:rsidRPr="00A0730A">
              <w:rPr>
                <w:rFonts w:cs="Times New Roman"/>
              </w:rPr>
              <w:t xml:space="preserve"> azules</w:t>
            </w:r>
          </w:p>
          <w:p w:rsidR="00407220" w:rsidRPr="00A0730A" w:rsidRDefault="009C6D26" w:rsidP="0056608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Pantalones cortos (sh</w:t>
            </w:r>
            <w:r w:rsidR="00407220" w:rsidRPr="00A0730A">
              <w:rPr>
                <w:rFonts w:cs="Times New Roman"/>
              </w:rPr>
              <w:t>orts</w:t>
            </w:r>
            <w:r w:rsidRPr="00A0730A">
              <w:rPr>
                <w:rFonts w:cs="Times New Roman"/>
              </w:rPr>
              <w:t>)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Faldas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Pantalones estilo</w:t>
            </w:r>
            <w:r w:rsidR="00225C04" w:rsidRPr="00A0730A">
              <w:rPr>
                <w:rFonts w:cs="Times New Roman"/>
              </w:rPr>
              <w:t xml:space="preserve"> </w:t>
            </w:r>
            <w:r w:rsidRPr="00A0730A">
              <w:rPr>
                <w:rFonts w:cs="Times New Roman"/>
              </w:rPr>
              <w:t>pescador (capris)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Pantalones</w:t>
            </w:r>
            <w:r w:rsidR="00452AD8" w:rsidRPr="00A0730A">
              <w:rPr>
                <w:rFonts w:cs="Times New Roman"/>
              </w:rPr>
              <w:t xml:space="preserve"> regulares</w:t>
            </w:r>
          </w:p>
          <w:p w:rsidR="00407220" w:rsidRPr="00A0730A" w:rsidRDefault="0076573C" w:rsidP="00566085">
            <w:p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NO</w:t>
            </w:r>
            <w:r w:rsidR="00225C04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 xml:space="preserve">pueden </w:t>
            </w:r>
            <w:r w:rsidR="00F61A9C" w:rsidRPr="00A0730A">
              <w:rPr>
                <w:rFonts w:cs="Times New Roman"/>
              </w:rPr>
              <w:t>ser</w:t>
            </w:r>
            <w:r w:rsidR="00225C04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atléticos, de baile,</w:t>
            </w:r>
            <w:r w:rsidR="00225C04" w:rsidRPr="00A0730A">
              <w:rPr>
                <w:rFonts w:cs="Times New Roman"/>
              </w:rPr>
              <w:t xml:space="preserve"> </w:t>
            </w:r>
            <w:r w:rsidRPr="00A0730A">
              <w:rPr>
                <w:rFonts w:cs="Times New Roman"/>
              </w:rPr>
              <w:t>pijamas, “</w:t>
            </w:r>
            <w:r w:rsidR="00407220" w:rsidRPr="00A0730A">
              <w:rPr>
                <w:rFonts w:cs="Times New Roman"/>
              </w:rPr>
              <w:t>stretch</w:t>
            </w:r>
            <w:r w:rsidRPr="00A0730A">
              <w:rPr>
                <w:rFonts w:cs="Times New Roman"/>
              </w:rPr>
              <w:t>”</w:t>
            </w:r>
            <w:r w:rsidR="00225C04" w:rsidRPr="00A0730A">
              <w:rPr>
                <w:rFonts w:cs="Times New Roman"/>
              </w:rPr>
              <w:t>, “jeggings”,</w:t>
            </w:r>
            <w:r w:rsidR="00407220" w:rsidRPr="00A0730A">
              <w:rPr>
                <w:rFonts w:cs="Times New Roman"/>
              </w:rPr>
              <w:t xml:space="preserve"> </w:t>
            </w:r>
            <w:r w:rsidR="00F61A9C" w:rsidRPr="00A0730A">
              <w:rPr>
                <w:rFonts w:cs="Times New Roman"/>
              </w:rPr>
              <w:t xml:space="preserve">“leggings”, ni </w:t>
            </w:r>
            <w:r w:rsidR="00407220" w:rsidRPr="00A0730A">
              <w:rPr>
                <w:rFonts w:cs="Times New Roman"/>
              </w:rPr>
              <w:t xml:space="preserve">estilo </w:t>
            </w:r>
            <w:r w:rsidR="00F61A9C" w:rsidRPr="00A0730A">
              <w:rPr>
                <w:rFonts w:cs="Times New Roman"/>
              </w:rPr>
              <w:t>s</w:t>
            </w:r>
            <w:r w:rsidR="00407220" w:rsidRPr="00A0730A">
              <w:rPr>
                <w:rFonts w:cs="Times New Roman"/>
              </w:rPr>
              <w:t>udadera</w:t>
            </w:r>
            <w:r w:rsidR="00F61A9C" w:rsidRPr="00A0730A">
              <w:rPr>
                <w:rFonts w:cs="Times New Roman"/>
              </w:rPr>
              <w:t xml:space="preserve"> </w:t>
            </w:r>
            <w:r w:rsidR="00407220" w:rsidRPr="00A0730A">
              <w:rPr>
                <w:rFonts w:cs="Times New Roman"/>
              </w:rPr>
              <w:t>(sweat).</w:t>
            </w:r>
          </w:p>
          <w:p w:rsidR="00407220" w:rsidRPr="00A0730A" w:rsidRDefault="00407220" w:rsidP="0056608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288"/>
              <w:rPr>
                <w:rFonts w:cs="Times New Roman"/>
              </w:rPr>
            </w:pPr>
            <w:r w:rsidRPr="00A0730A">
              <w:rPr>
                <w:rFonts w:cs="Times New Roman"/>
              </w:rPr>
              <w:t>Colores: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Tan (tostado)</w:t>
            </w:r>
          </w:p>
          <w:p w:rsidR="00407220" w:rsidRPr="00A0730A" w:rsidRDefault="00407220" w:rsidP="0056608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20"/>
              <w:rPr>
                <w:rFonts w:cs="Times New Roman"/>
              </w:rPr>
            </w:pPr>
            <w:r w:rsidRPr="00A0730A">
              <w:rPr>
                <w:rFonts w:cs="Times New Roman"/>
              </w:rPr>
              <w:t>Azul marino</w:t>
            </w:r>
          </w:p>
          <w:p w:rsidR="00566085" w:rsidRPr="00A0730A" w:rsidRDefault="00407220" w:rsidP="00566085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="Times New Roman"/>
                <w:b/>
                <w:bCs/>
                <w:u w:val="single"/>
              </w:rPr>
            </w:pPr>
            <w:r w:rsidRPr="00A0730A">
              <w:rPr>
                <w:rFonts w:cs="Times New Roman"/>
                <w:b/>
                <w:u w:val="single"/>
              </w:rPr>
              <w:t xml:space="preserve">NO </w:t>
            </w:r>
            <w:r w:rsidR="00F61A9C" w:rsidRPr="00A0730A">
              <w:rPr>
                <w:rFonts w:cs="Times New Roman"/>
                <w:b/>
                <w:u w:val="single"/>
              </w:rPr>
              <w:t>BLANCO</w:t>
            </w:r>
          </w:p>
          <w:p w:rsidR="00F61A9C" w:rsidRPr="00A0730A" w:rsidRDefault="00F61A9C" w:rsidP="00566085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="Times New Roman"/>
                <w:b/>
                <w:bCs/>
                <w:u w:val="single"/>
              </w:rPr>
            </w:pPr>
            <w:r w:rsidRPr="00A0730A">
              <w:rPr>
                <w:rFonts w:cs="Times New Roman"/>
                <w:b/>
                <w:u w:val="single"/>
              </w:rPr>
              <w:t>NO NEGRO</w:t>
            </w:r>
          </w:p>
        </w:tc>
      </w:tr>
    </w:tbl>
    <w:tbl>
      <w:tblPr>
        <w:tblStyle w:val="TableGrid"/>
        <w:tblW w:w="11430" w:type="dxa"/>
        <w:tblInd w:w="-162" w:type="dxa"/>
        <w:tblLook w:val="04A0"/>
      </w:tblPr>
      <w:tblGrid>
        <w:gridCol w:w="594"/>
        <w:gridCol w:w="4446"/>
        <w:gridCol w:w="1170"/>
        <w:gridCol w:w="4968"/>
        <w:gridCol w:w="252"/>
      </w:tblGrid>
      <w:tr w:rsidR="00796485" w:rsidRPr="00A0730A" w:rsidTr="00A0730A">
        <w:trPr>
          <w:gridBefore w:val="1"/>
          <w:gridAfter w:val="1"/>
          <w:wBefore w:w="594" w:type="dxa"/>
          <w:wAfter w:w="252" w:type="dxa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796485" w:rsidRPr="00A0730A" w:rsidRDefault="00306507" w:rsidP="00796485">
            <w:pPr>
              <w:rPr>
                <w:rFonts w:cs="Times New Roman"/>
              </w:rPr>
            </w:pPr>
            <w:r w:rsidRPr="00A0730A">
              <w:rPr>
                <w:rFonts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-2540</wp:posOffset>
                  </wp:positionV>
                  <wp:extent cx="1849120" cy="1780540"/>
                  <wp:effectExtent l="19050" t="0" r="0" b="0"/>
                  <wp:wrapTight wrapText="bothSides">
                    <wp:wrapPolygon edited="0">
                      <wp:start x="-223" y="0"/>
                      <wp:lineTo x="-223" y="21261"/>
                      <wp:lineTo x="21585" y="21261"/>
                      <wp:lineTo x="21585" y="0"/>
                      <wp:lineTo x="-223" y="0"/>
                    </wp:wrapPolygon>
                  </wp:wrapTight>
                  <wp:docPr id="3" name="Picture 2" descr="get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t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78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485" w:rsidRPr="00A0730A" w:rsidRDefault="00796485" w:rsidP="007964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  <w:b/>
                <w:bCs/>
              </w:rPr>
              <w:t xml:space="preserve">La parte superior e inferior </w:t>
            </w:r>
            <w:r w:rsidRPr="00A0730A">
              <w:rPr>
                <w:rFonts w:cs="Times New Roman"/>
                <w:b/>
                <w:bCs/>
                <w:u w:val="single"/>
              </w:rPr>
              <w:t>no pueden</w:t>
            </w:r>
            <w:r w:rsidRPr="00A0730A">
              <w:rPr>
                <w:rFonts w:cs="Times New Roman"/>
                <w:b/>
                <w:bCs/>
              </w:rPr>
              <w:t xml:space="preserve"> ser del mismo color, o sea, </w:t>
            </w:r>
            <w:r w:rsidRPr="00A0730A">
              <w:rPr>
                <w:rFonts w:cs="Times New Roman"/>
                <w:b/>
                <w:bCs/>
                <w:u w:val="single"/>
              </w:rPr>
              <w:t xml:space="preserve">deben ser </w:t>
            </w:r>
            <w:r w:rsidRPr="00A0730A">
              <w:rPr>
                <w:rFonts w:cs="Times New Roman"/>
                <w:b/>
                <w:bCs/>
              </w:rPr>
              <w:t xml:space="preserve">de colores </w:t>
            </w:r>
            <w:r w:rsidRPr="00A0730A">
              <w:rPr>
                <w:rFonts w:cs="Times New Roman"/>
                <w:b/>
                <w:bCs/>
                <w:u w:val="single"/>
              </w:rPr>
              <w:t>DIFERENTES</w:t>
            </w:r>
            <w:r w:rsidRPr="00A0730A">
              <w:rPr>
                <w:rFonts w:cs="Times New Roman"/>
                <w:b/>
                <w:bCs/>
              </w:rPr>
              <w:t>.</w:t>
            </w:r>
          </w:p>
          <w:p w:rsidR="00796485" w:rsidRPr="00A0730A" w:rsidRDefault="00796485" w:rsidP="00796485">
            <w:pPr>
              <w:autoSpaceDE w:val="0"/>
              <w:autoSpaceDN w:val="0"/>
              <w:adjustRightInd w:val="0"/>
              <w:ind w:left="4032"/>
              <w:rPr>
                <w:rFonts w:cs="Times New Roman"/>
                <w:b/>
                <w:bCs/>
              </w:rPr>
            </w:pPr>
          </w:p>
          <w:p w:rsidR="00796485" w:rsidRPr="00A0730A" w:rsidRDefault="00796485" w:rsidP="007964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0730A">
              <w:rPr>
                <w:rFonts w:cs="Times New Roman"/>
                <w:b/>
                <w:bCs/>
              </w:rPr>
              <w:t>Artículos adicionales</w:t>
            </w:r>
          </w:p>
          <w:p w:rsidR="009C6D26" w:rsidRPr="00A0730A" w:rsidRDefault="00796485" w:rsidP="007964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6"/>
              <w:rPr>
                <w:rFonts w:cs="Times New Roman"/>
              </w:rPr>
            </w:pPr>
            <w:r w:rsidRPr="00A0730A">
              <w:rPr>
                <w:rFonts w:cs="Times New Roman"/>
              </w:rPr>
              <w:t>Todos los pantalones o parte</w:t>
            </w:r>
            <w:r w:rsidR="009C6D26" w:rsidRPr="00A0730A">
              <w:rPr>
                <w:rFonts w:cs="Times New Roman"/>
              </w:rPr>
              <w:t>s</w:t>
            </w:r>
            <w:r w:rsidRPr="00A0730A">
              <w:rPr>
                <w:rFonts w:cs="Times New Roman"/>
              </w:rPr>
              <w:t xml:space="preserve"> inferior</w:t>
            </w:r>
            <w:r w:rsidR="009C6D26" w:rsidRPr="00A0730A">
              <w:rPr>
                <w:rFonts w:cs="Times New Roman"/>
              </w:rPr>
              <w:t>es</w:t>
            </w:r>
            <w:r w:rsidRPr="00A0730A">
              <w:rPr>
                <w:rFonts w:cs="Times New Roman"/>
              </w:rPr>
              <w:t xml:space="preserve"> debe</w:t>
            </w:r>
            <w:r w:rsidR="009C6D26" w:rsidRPr="00A0730A">
              <w:rPr>
                <w:rFonts w:cs="Times New Roman"/>
              </w:rPr>
              <w:t xml:space="preserve">n ser sencillos y de color liso, sin rayas </w:t>
            </w:r>
            <w:r w:rsidR="0076573C" w:rsidRPr="00A0730A">
              <w:rPr>
                <w:rFonts w:cs="Times New Roman"/>
              </w:rPr>
              <w:t>ni</w:t>
            </w:r>
            <w:r w:rsidR="009C6D26" w:rsidRPr="00A0730A">
              <w:rPr>
                <w:rFonts w:cs="Times New Roman"/>
              </w:rPr>
              <w:t xml:space="preserve"> impresiones </w:t>
            </w:r>
            <w:r w:rsidRPr="00A0730A">
              <w:rPr>
                <w:rFonts w:cs="Times New Roman"/>
              </w:rPr>
              <w:t>(</w:t>
            </w:r>
            <w:r w:rsidR="009C6D26" w:rsidRPr="00A0730A">
              <w:rPr>
                <w:rFonts w:cs="Times New Roman"/>
              </w:rPr>
              <w:t xml:space="preserve">de tener  adornos,  deben ser </w:t>
            </w:r>
            <w:r w:rsidR="009C6D26" w:rsidRPr="00A0730A">
              <w:rPr>
                <w:rFonts w:cs="Times New Roman"/>
                <w:u w:val="single"/>
              </w:rPr>
              <w:t>diminutos</w:t>
            </w:r>
            <w:r w:rsidR="009C6D26" w:rsidRPr="00A0730A">
              <w:rPr>
                <w:rFonts w:cs="Times New Roman"/>
              </w:rPr>
              <w:t xml:space="preserve"> y </w:t>
            </w:r>
            <w:r w:rsidR="009C6D26" w:rsidRPr="00A0730A">
              <w:rPr>
                <w:rFonts w:cs="Times New Roman"/>
                <w:u w:val="single"/>
              </w:rPr>
              <w:t>sólo sobre el bolsillo</w:t>
            </w:r>
            <w:r w:rsidR="009C6D26" w:rsidRPr="00A0730A">
              <w:rPr>
                <w:rFonts w:cs="Times New Roman"/>
              </w:rPr>
              <w:t xml:space="preserve">). </w:t>
            </w:r>
          </w:p>
          <w:p w:rsidR="00796485" w:rsidRPr="00A0730A" w:rsidRDefault="00796485" w:rsidP="007964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6"/>
              <w:rPr>
                <w:rFonts w:cs="Times New Roman"/>
              </w:rPr>
            </w:pPr>
            <w:r w:rsidRPr="00A0730A">
              <w:rPr>
                <w:rFonts w:cs="Times New Roman"/>
              </w:rPr>
              <w:t>Todos los pantalones y las faldas deben ser modestos, estar limpios y bien remendados (sin hilachas).</w:t>
            </w:r>
          </w:p>
          <w:p w:rsidR="00796485" w:rsidRPr="00A0730A" w:rsidRDefault="00796485" w:rsidP="009C6D2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6"/>
              <w:rPr>
                <w:rFonts w:cs="Times New Roman"/>
              </w:rPr>
            </w:pPr>
            <w:r w:rsidRPr="00A0730A">
              <w:rPr>
                <w:rFonts w:cs="Times New Roman"/>
              </w:rPr>
              <w:t xml:space="preserve">Los pantalones deben </w:t>
            </w:r>
            <w:r w:rsidR="009C6D26" w:rsidRPr="00A0730A">
              <w:rPr>
                <w:rFonts w:cs="Times New Roman"/>
              </w:rPr>
              <w:t>estar ajustados</w:t>
            </w:r>
            <w:r w:rsidRPr="00A0730A">
              <w:rPr>
                <w:rFonts w:cs="Times New Roman"/>
              </w:rPr>
              <w:t xml:space="preserve"> a la cintura (no</w:t>
            </w:r>
            <w:r w:rsidR="005E20C1" w:rsidRPr="00A0730A">
              <w:rPr>
                <w:rFonts w:cs="Times New Roman"/>
              </w:rPr>
              <w:t xml:space="preserve"> “sagging”,</w:t>
            </w:r>
            <w:r w:rsidRPr="00A0730A">
              <w:rPr>
                <w:rFonts w:cs="Times New Roman"/>
              </w:rPr>
              <w:t xml:space="preserve"> </w:t>
            </w:r>
            <w:r w:rsidR="009C6D26" w:rsidRPr="00A0730A">
              <w:rPr>
                <w:rFonts w:cs="Times New Roman"/>
              </w:rPr>
              <w:t>“</w:t>
            </w:r>
            <w:r w:rsidRPr="00A0730A">
              <w:rPr>
                <w:rFonts w:cs="Times New Roman"/>
              </w:rPr>
              <w:t>caídos</w:t>
            </w:r>
            <w:r w:rsidR="009C6D26" w:rsidRPr="00A0730A">
              <w:rPr>
                <w:rFonts w:cs="Times New Roman"/>
              </w:rPr>
              <w:t>” o “aguados”</w:t>
            </w:r>
            <w:r w:rsidRPr="00A0730A">
              <w:rPr>
                <w:rFonts w:cs="Times New Roman"/>
              </w:rPr>
              <w:t>).</w:t>
            </w:r>
          </w:p>
        </w:tc>
      </w:tr>
      <w:tr w:rsidR="00407220" w:rsidRPr="00C2084C" w:rsidTr="00306507"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30A" w:rsidRDefault="00A0730A" w:rsidP="00306507">
            <w:pPr>
              <w:ind w:left="432"/>
              <w:rPr>
                <w:rFonts w:cs="Times New Roman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Ind w:w="67" w:type="dxa"/>
              <w:tblLook w:val="04A0"/>
            </w:tblPr>
            <w:tblGrid>
              <w:gridCol w:w="11137"/>
            </w:tblGrid>
            <w:tr w:rsidR="00A0730A" w:rsidTr="00A0730A">
              <w:tc>
                <w:tcPr>
                  <w:tcW w:w="11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30A" w:rsidRDefault="00A0730A" w:rsidP="00306507">
                  <w:pPr>
                    <w:rPr>
                      <w:rFonts w:cs="Times New Roman"/>
                      <w:sz w:val="14"/>
                      <w:szCs w:val="14"/>
                    </w:rPr>
                  </w:pPr>
                  <w:r w:rsidRPr="001574A9">
                    <w:rPr>
                      <w:rFonts w:ascii="Calibri" w:hAnsi="Calibri"/>
                      <w:b/>
                    </w:rPr>
                    <w:t xml:space="preserve">El seguimiento del código de vestimenta de la Escuela Kennedy enfatiza un ambiente de respeto, cortesía, seguridad, y responsabilidad. El mismo establece un sentido de comunidad e igualdad  dentro de la escuela, minimiza la </w:t>
                  </w:r>
                  <w:r>
                    <w:rPr>
                      <w:rFonts w:ascii="Calibri" w:hAnsi="Calibri"/>
                      <w:b/>
                    </w:rPr>
                    <w:t xml:space="preserve"> d</w:t>
                  </w:r>
                  <w:r w:rsidRPr="001574A9">
                    <w:rPr>
                      <w:rFonts w:ascii="Calibri" w:hAnsi="Calibri"/>
                      <w:b/>
                    </w:rPr>
                    <w:t>istracción d</w:t>
                  </w:r>
                  <w:r>
                    <w:rPr>
                      <w:rFonts w:ascii="Calibri" w:hAnsi="Calibri"/>
                      <w:b/>
                    </w:rPr>
                    <w:t>entro del salón de clase</w:t>
                  </w:r>
                  <w:r w:rsidRPr="001574A9">
                    <w:rPr>
                      <w:rFonts w:ascii="Calibri" w:hAnsi="Calibri"/>
                      <w:b/>
                    </w:rPr>
                    <w:t>, promueve la autodisciplina, y fomenta altos estandares personales.</w:t>
                  </w:r>
                </w:p>
              </w:tc>
            </w:tr>
          </w:tbl>
          <w:p w:rsidR="00407220" w:rsidRPr="00C2084C" w:rsidRDefault="00723126" w:rsidP="00723126">
            <w:pPr>
              <w:ind w:left="144"/>
              <w:jc w:val="center"/>
              <w:rPr>
                <w:sz w:val="20"/>
                <w:szCs w:val="20"/>
              </w:rPr>
            </w:pPr>
            <w:r w:rsidRPr="0076573C">
              <w:rPr>
                <w:rFonts w:cs="Times New Roman"/>
                <w:b/>
                <w:sz w:val="20"/>
                <w:szCs w:val="20"/>
              </w:rPr>
              <w:lastRenderedPageBreak/>
              <w:t>PROPUESTA</w:t>
            </w:r>
            <w:r w:rsidRPr="0076573C">
              <w:rPr>
                <w:rFonts w:cs="Times New Roman"/>
                <w:sz w:val="20"/>
                <w:szCs w:val="20"/>
              </w:rPr>
              <w:t xml:space="preserve"> – REGLAS Y REGULACIONES ESPECÍFICAS</w:t>
            </w:r>
            <w:r>
              <w:rPr>
                <w:rFonts w:cs="Times New Roman"/>
                <w:sz w:val="20"/>
                <w:szCs w:val="20"/>
              </w:rPr>
              <w:t xml:space="preserve"> 2011-2014</w:t>
            </w:r>
          </w:p>
        </w:tc>
      </w:tr>
      <w:tr w:rsidR="0076573C" w:rsidRPr="00C2084C" w:rsidTr="00452AD8">
        <w:tc>
          <w:tcPr>
            <w:tcW w:w="11430" w:type="dxa"/>
            <w:gridSpan w:val="5"/>
          </w:tcPr>
          <w:p w:rsidR="0076573C" w:rsidRPr="00C2084C" w:rsidRDefault="0076573C" w:rsidP="00765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2084C">
              <w:rPr>
                <w:rFonts w:cs="Times New Roman"/>
                <w:sz w:val="20"/>
                <w:szCs w:val="20"/>
              </w:rPr>
              <w:lastRenderedPageBreak/>
              <w:t xml:space="preserve">BAJO EL REGLAMENTO DE CERO TOLERANCIA (ZERO TOLERANCE POLICY) CON RELACIÓN A LAS PANDILLAS CALLEJERAS (GANGS), LAS BANDANAS, CAMISAS Y OTROS ARTÍCULOS QUE IDENTIFICAN EL COLOR O AFILIACIÓN A UNA PANDILLA ESTÁN PROHÍBIDOS EN </w:t>
            </w:r>
            <w:r w:rsidRPr="00C2084C">
              <w:rPr>
                <w:rFonts w:cs="Times New Roman"/>
                <w:sz w:val="20"/>
                <w:szCs w:val="20"/>
                <w:u w:val="single"/>
              </w:rPr>
              <w:t>TODAS</w:t>
            </w:r>
            <w:r w:rsidRPr="00C2084C">
              <w:rPr>
                <w:rFonts w:cs="Times New Roman"/>
                <w:sz w:val="20"/>
                <w:szCs w:val="20"/>
              </w:rPr>
              <w:t xml:space="preserve"> LAS ESCUELAS DEL DISTRITO DE GRANITE.</w:t>
            </w:r>
          </w:p>
        </w:tc>
      </w:tr>
      <w:tr w:rsidR="00407220" w:rsidRPr="00592298" w:rsidTr="00452AD8">
        <w:tc>
          <w:tcPr>
            <w:tcW w:w="11430" w:type="dxa"/>
            <w:gridSpan w:val="5"/>
          </w:tcPr>
          <w:p w:rsidR="00407220" w:rsidRPr="00592298" w:rsidRDefault="00B412B5" w:rsidP="00B412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ESPECIFICACIONES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GENERALES DE V</w:t>
            </w: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ESTIMENTA</w:t>
            </w:r>
          </w:p>
          <w:p w:rsidR="00407220" w:rsidRPr="00592298" w:rsidRDefault="00407220" w:rsidP="00FD34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NO se permite el uso de vestimenta </w:t>
            </w:r>
            <w:r w:rsidR="00EB0F9B">
              <w:rPr>
                <w:rFonts w:cs="Times New Roman"/>
                <w:sz w:val="20"/>
                <w:szCs w:val="20"/>
              </w:rPr>
              <w:t xml:space="preserve">ni artículos, incluyendo números, relacionados con </w:t>
            </w:r>
            <w:r w:rsidRPr="00592298">
              <w:rPr>
                <w:rFonts w:cs="Times New Roman"/>
                <w:sz w:val="20"/>
                <w:szCs w:val="20"/>
              </w:rPr>
              <w:t>equipos universitarios o profesionales.</w:t>
            </w:r>
          </w:p>
          <w:p w:rsidR="00407220" w:rsidRPr="00592298" w:rsidRDefault="00B73311" w:rsidP="00FD34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NO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se permit</w:t>
            </w:r>
            <w:r w:rsidR="0064577F" w:rsidRPr="00592298">
              <w:rPr>
                <w:rFonts w:cs="Times New Roman"/>
                <w:sz w:val="20"/>
                <w:szCs w:val="20"/>
              </w:rPr>
              <w:t>e el uso de ropa que interrumpa o distraiga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a </w:t>
            </w:r>
            <w:r w:rsidRPr="00592298">
              <w:rPr>
                <w:rFonts w:cs="Times New Roman"/>
                <w:sz w:val="20"/>
                <w:szCs w:val="20"/>
              </w:rPr>
              <w:t>los demás</w:t>
            </w:r>
            <w:r w:rsidR="00407220" w:rsidRPr="00592298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592298" w:rsidRDefault="00407220" w:rsidP="00FD34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NO se pueden u</w:t>
            </w:r>
            <w:r w:rsidR="00624AD8">
              <w:rPr>
                <w:rFonts w:cs="Times New Roman"/>
                <w:sz w:val="20"/>
                <w:szCs w:val="20"/>
              </w:rPr>
              <w:t>sar abrigos, ningú</w:t>
            </w:r>
            <w:r w:rsidR="00CD259A">
              <w:rPr>
                <w:rFonts w:cs="Times New Roman"/>
                <w:sz w:val="20"/>
                <w:szCs w:val="20"/>
              </w:rPr>
              <w:t>n tipo de chaqueta</w:t>
            </w:r>
            <w:r w:rsidRPr="00592298">
              <w:rPr>
                <w:rFonts w:cs="Times New Roman"/>
                <w:sz w:val="20"/>
                <w:szCs w:val="20"/>
              </w:rPr>
              <w:t xml:space="preserve">, </w:t>
            </w:r>
            <w:r w:rsidR="00624AD8">
              <w:rPr>
                <w:rFonts w:cs="Times New Roman"/>
                <w:sz w:val="20"/>
                <w:szCs w:val="20"/>
              </w:rPr>
              <w:t xml:space="preserve">bufandas, </w:t>
            </w:r>
            <w:r w:rsidRPr="00592298">
              <w:rPr>
                <w:rFonts w:cs="Times New Roman"/>
                <w:sz w:val="20"/>
                <w:szCs w:val="20"/>
              </w:rPr>
              <w:t>sudaderas con capucha, sombreros, red</w:t>
            </w:r>
            <w:r w:rsidR="00EC77B6" w:rsidRPr="00592298">
              <w:rPr>
                <w:rFonts w:cs="Times New Roman"/>
                <w:sz w:val="20"/>
                <w:szCs w:val="20"/>
              </w:rPr>
              <w:t xml:space="preserve">ecilla </w:t>
            </w:r>
            <w:r w:rsidRPr="00592298">
              <w:rPr>
                <w:rFonts w:cs="Times New Roman"/>
                <w:sz w:val="20"/>
                <w:szCs w:val="20"/>
              </w:rPr>
              <w:t xml:space="preserve">de cabello, gorras, vinchas, </w:t>
            </w:r>
            <w:r w:rsidR="00CD259A" w:rsidRPr="00592298">
              <w:rPr>
                <w:rFonts w:cs="Times New Roman"/>
                <w:sz w:val="20"/>
                <w:szCs w:val="20"/>
              </w:rPr>
              <w:t>u otros accesorios de cabeza</w:t>
            </w:r>
            <w:r w:rsidR="00CD259A">
              <w:rPr>
                <w:rFonts w:cs="Times New Roman"/>
                <w:sz w:val="20"/>
                <w:szCs w:val="20"/>
              </w:rPr>
              <w:t>,</w:t>
            </w:r>
            <w:r w:rsidR="00CD259A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 xml:space="preserve">bandas de muñeca, </w:t>
            </w:r>
            <w:r w:rsidR="00CD259A">
              <w:rPr>
                <w:rFonts w:cs="Times New Roman"/>
                <w:sz w:val="20"/>
                <w:szCs w:val="20"/>
              </w:rPr>
              <w:t xml:space="preserve">ni </w:t>
            </w:r>
            <w:r w:rsidRPr="00592298">
              <w:rPr>
                <w:rFonts w:cs="Times New Roman"/>
                <w:sz w:val="20"/>
                <w:szCs w:val="20"/>
              </w:rPr>
              <w:t xml:space="preserve">bandanas </w:t>
            </w:r>
            <w:r w:rsidR="000F6266" w:rsidRPr="00592298">
              <w:rPr>
                <w:rFonts w:cs="Times New Roman"/>
                <w:sz w:val="20"/>
                <w:szCs w:val="20"/>
              </w:rPr>
              <w:t>dentro d</w:t>
            </w:r>
            <w:r w:rsidRPr="00592298">
              <w:rPr>
                <w:rFonts w:cs="Times New Roman"/>
                <w:sz w:val="20"/>
                <w:szCs w:val="20"/>
              </w:rPr>
              <w:t xml:space="preserve">el edificio </w:t>
            </w:r>
            <w:r w:rsidR="009441DA">
              <w:rPr>
                <w:rFonts w:cs="Times New Roman"/>
                <w:sz w:val="20"/>
                <w:szCs w:val="20"/>
              </w:rPr>
              <w:t>ni</w:t>
            </w:r>
            <w:r w:rsidR="00CD259A">
              <w:rPr>
                <w:rFonts w:cs="Times New Roman"/>
                <w:sz w:val="20"/>
                <w:szCs w:val="20"/>
              </w:rPr>
              <w:t xml:space="preserve"> 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en </w:t>
            </w:r>
            <w:r w:rsidRPr="00592298">
              <w:rPr>
                <w:rFonts w:cs="Times New Roman"/>
                <w:sz w:val="20"/>
                <w:szCs w:val="20"/>
              </w:rPr>
              <w:t xml:space="preserve">los corredores. </w:t>
            </w:r>
            <w:r w:rsidR="00CD259A">
              <w:rPr>
                <w:rFonts w:cs="Times New Roman"/>
                <w:sz w:val="20"/>
                <w:szCs w:val="20"/>
              </w:rPr>
              <w:t xml:space="preserve">Los artículos </w:t>
            </w:r>
            <w:r w:rsidRPr="00592298">
              <w:rPr>
                <w:rFonts w:cs="Times New Roman"/>
                <w:sz w:val="20"/>
                <w:szCs w:val="20"/>
              </w:rPr>
              <w:t xml:space="preserve">deben </w:t>
            </w:r>
            <w:r w:rsidR="00CD259A">
              <w:rPr>
                <w:rFonts w:cs="Times New Roman"/>
                <w:sz w:val="20"/>
                <w:szCs w:val="20"/>
              </w:rPr>
              <w:t>permanecer en el</w:t>
            </w:r>
            <w:r w:rsidRPr="00592298">
              <w:rPr>
                <w:rFonts w:cs="Times New Roman"/>
                <w:sz w:val="20"/>
                <w:szCs w:val="20"/>
              </w:rPr>
              <w:t xml:space="preserve"> casillero</w:t>
            </w:r>
            <w:r w:rsidR="00CD259A">
              <w:rPr>
                <w:rFonts w:cs="Times New Roman"/>
                <w:sz w:val="20"/>
                <w:szCs w:val="20"/>
              </w:rPr>
              <w:t>, o lóquer,</w:t>
            </w:r>
            <w:r w:rsidRPr="00592298">
              <w:rPr>
                <w:rFonts w:cs="Times New Roman"/>
                <w:sz w:val="20"/>
                <w:szCs w:val="20"/>
              </w:rPr>
              <w:t xml:space="preserve"> del estudiante durante el día escolar.</w:t>
            </w:r>
          </w:p>
          <w:p w:rsidR="00407220" w:rsidRPr="00592298" w:rsidRDefault="00407220" w:rsidP="00FD34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Los estudiantes deberían usar vestiment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a </w:t>
            </w:r>
            <w:r w:rsidR="00B412B5">
              <w:rPr>
                <w:rFonts w:cs="Times New Roman"/>
                <w:sz w:val="20"/>
                <w:szCs w:val="20"/>
              </w:rPr>
              <w:t>y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estilos de cabello que no sean</w:t>
            </w:r>
            <w:r w:rsidR="00B412B5">
              <w:rPr>
                <w:rFonts w:cs="Times New Roman"/>
                <w:sz w:val="20"/>
                <w:szCs w:val="20"/>
              </w:rPr>
              <w:t xml:space="preserve"> peligrosos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 xml:space="preserve">en el taller, </w:t>
            </w:r>
            <w:r w:rsidR="000F6266" w:rsidRPr="00592298">
              <w:rPr>
                <w:rFonts w:cs="Times New Roman"/>
                <w:sz w:val="20"/>
                <w:szCs w:val="20"/>
              </w:rPr>
              <w:t>los</w:t>
            </w:r>
            <w:r w:rsidRPr="00592298">
              <w:rPr>
                <w:rFonts w:cs="Times New Roman"/>
                <w:sz w:val="20"/>
                <w:szCs w:val="20"/>
              </w:rPr>
              <w:t xml:space="preserve"> laboratorio</w:t>
            </w:r>
            <w:r w:rsidR="000F6266" w:rsidRPr="00592298">
              <w:rPr>
                <w:rFonts w:cs="Times New Roman"/>
                <w:sz w:val="20"/>
                <w:szCs w:val="20"/>
              </w:rPr>
              <w:t>s</w:t>
            </w:r>
            <w:r w:rsidRPr="00592298">
              <w:rPr>
                <w:rFonts w:cs="Times New Roman"/>
                <w:sz w:val="20"/>
                <w:szCs w:val="20"/>
              </w:rPr>
              <w:t xml:space="preserve"> de </w:t>
            </w:r>
            <w:r w:rsidR="00B412B5">
              <w:rPr>
                <w:rFonts w:cs="Times New Roman"/>
                <w:sz w:val="20"/>
                <w:szCs w:val="20"/>
              </w:rPr>
              <w:t>cocina y ciencias</w:t>
            </w:r>
            <w:r w:rsidRPr="00592298">
              <w:rPr>
                <w:rFonts w:cs="Times New Roman"/>
                <w:sz w:val="20"/>
                <w:szCs w:val="20"/>
              </w:rPr>
              <w:t>,</w:t>
            </w:r>
            <w:r w:rsidR="00EC77B6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CD259A">
              <w:rPr>
                <w:rFonts w:cs="Times New Roman"/>
                <w:sz w:val="20"/>
                <w:szCs w:val="20"/>
              </w:rPr>
              <w:t xml:space="preserve">en el </w:t>
            </w:r>
            <w:r w:rsidR="000F6266" w:rsidRPr="00592298">
              <w:rPr>
                <w:rFonts w:cs="Times New Roman"/>
                <w:sz w:val="20"/>
                <w:szCs w:val="20"/>
              </w:rPr>
              <w:t>gimnasio</w:t>
            </w:r>
            <w:r w:rsidR="00CD259A">
              <w:rPr>
                <w:rFonts w:cs="Times New Roman"/>
                <w:sz w:val="20"/>
                <w:szCs w:val="20"/>
              </w:rPr>
              <w:t xml:space="preserve"> o</w:t>
            </w:r>
            <w:r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CD259A">
              <w:rPr>
                <w:rFonts w:cs="Times New Roman"/>
                <w:sz w:val="20"/>
                <w:szCs w:val="20"/>
              </w:rPr>
              <w:t xml:space="preserve">en la clase </w:t>
            </w:r>
            <w:r w:rsidR="009441DA">
              <w:rPr>
                <w:rFonts w:cs="Times New Roman"/>
                <w:sz w:val="20"/>
                <w:szCs w:val="20"/>
              </w:rPr>
              <w:t xml:space="preserve">de </w:t>
            </w:r>
            <w:r w:rsidR="00B412B5">
              <w:rPr>
                <w:rFonts w:cs="Times New Roman"/>
                <w:sz w:val="20"/>
                <w:szCs w:val="20"/>
              </w:rPr>
              <w:t>arte</w:t>
            </w:r>
            <w:r w:rsidRPr="00592298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592298" w:rsidRDefault="00542EB7" w:rsidP="00FD34B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se permite el uso de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cadenas, perforaciones de</w:t>
            </w:r>
            <w:r w:rsidR="000F6266" w:rsidRPr="00592298">
              <w:rPr>
                <w:rFonts w:cs="Times New Roman"/>
                <w:sz w:val="20"/>
                <w:szCs w:val="20"/>
              </w:rPr>
              <w:t>l cuerpo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joyas inapropiadas (por ejemplo: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joyas con púas), tatúes</w:t>
            </w:r>
            <w:r w:rsidR="00EC77B6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visibles, </w:t>
            </w:r>
            <w:r>
              <w:rPr>
                <w:rFonts w:cs="Times New Roman"/>
                <w:sz w:val="20"/>
                <w:szCs w:val="20"/>
              </w:rPr>
              <w:t xml:space="preserve">ni 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artículos relacionados </w:t>
            </w:r>
            <w:r w:rsidR="0064577F" w:rsidRPr="00592298">
              <w:rPr>
                <w:rFonts w:cs="Times New Roman"/>
                <w:sz w:val="20"/>
                <w:szCs w:val="20"/>
              </w:rPr>
              <w:t>con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3B24B0">
              <w:rPr>
                <w:rFonts w:cs="Times New Roman"/>
                <w:sz w:val="20"/>
                <w:szCs w:val="20"/>
              </w:rPr>
              <w:t xml:space="preserve">pandillas 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o drogas </w:t>
            </w:r>
            <w:r w:rsidR="000F6266" w:rsidRPr="00592298">
              <w:rPr>
                <w:rFonts w:cs="Times New Roman"/>
                <w:sz w:val="20"/>
                <w:szCs w:val="20"/>
              </w:rPr>
              <w:t>dentro de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la escuela.</w:t>
            </w:r>
          </w:p>
          <w:p w:rsidR="00407220" w:rsidRPr="00542EB7" w:rsidRDefault="00407220" w:rsidP="00542E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NO se permite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n </w:t>
            </w:r>
            <w:r w:rsidRPr="00592298">
              <w:rPr>
                <w:rFonts w:cs="Times New Roman"/>
                <w:sz w:val="20"/>
                <w:szCs w:val="20"/>
              </w:rPr>
              <w:t xml:space="preserve">mochilas, carteras, </w:t>
            </w:r>
            <w:r w:rsidR="003B24B0">
              <w:rPr>
                <w:rFonts w:cs="Times New Roman"/>
                <w:sz w:val="20"/>
                <w:szCs w:val="20"/>
              </w:rPr>
              <w:t>lentes</w:t>
            </w:r>
            <w:r w:rsidRPr="00592298">
              <w:rPr>
                <w:rFonts w:cs="Times New Roman"/>
                <w:sz w:val="20"/>
                <w:szCs w:val="20"/>
              </w:rPr>
              <w:t xml:space="preserve"> de sol </w:t>
            </w:r>
            <w:r w:rsidR="0064577F" w:rsidRPr="00592298">
              <w:rPr>
                <w:rFonts w:cs="Times New Roman"/>
                <w:sz w:val="20"/>
                <w:szCs w:val="20"/>
              </w:rPr>
              <w:t>ni</w:t>
            </w:r>
            <w:r w:rsidRPr="00592298">
              <w:rPr>
                <w:rFonts w:cs="Times New Roman"/>
                <w:sz w:val="20"/>
                <w:szCs w:val="20"/>
              </w:rPr>
              <w:t xml:space="preserve"> guantes</w:t>
            </w:r>
            <w:r w:rsidR="00542EB7">
              <w:rPr>
                <w:rFonts w:cs="Times New Roman"/>
                <w:sz w:val="20"/>
                <w:szCs w:val="20"/>
              </w:rPr>
              <w:t xml:space="preserve"> dentro de los salones de clase</w:t>
            </w:r>
            <w:r w:rsidRPr="00592298">
              <w:rPr>
                <w:rFonts w:cs="Times New Roman"/>
                <w:sz w:val="20"/>
                <w:szCs w:val="20"/>
              </w:rPr>
              <w:t xml:space="preserve"> y se deben </w:t>
            </w:r>
            <w:r w:rsidR="003B24B0">
              <w:rPr>
                <w:rFonts w:cs="Times New Roman"/>
                <w:sz w:val="20"/>
                <w:szCs w:val="20"/>
              </w:rPr>
              <w:t>permanecer</w:t>
            </w:r>
            <w:r w:rsidRPr="00592298">
              <w:rPr>
                <w:rFonts w:cs="Times New Roman"/>
                <w:sz w:val="20"/>
                <w:szCs w:val="20"/>
              </w:rPr>
              <w:t xml:space="preserve"> en el casillero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(lóquer)</w:t>
            </w:r>
            <w:r w:rsidR="00A632D8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>del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>estudiante.</w:t>
            </w:r>
          </w:p>
          <w:p w:rsidR="00542EB7" w:rsidRPr="00592298" w:rsidRDefault="00542EB7" w:rsidP="00A632D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se permitirá</w:t>
            </w:r>
            <w:r w:rsidR="00FE201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el uso de objetos </w:t>
            </w:r>
            <w:r w:rsidR="00A632D8">
              <w:rPr>
                <w:rFonts w:cs="Times New Roman"/>
                <w:sz w:val="20"/>
                <w:szCs w:val="20"/>
              </w:rPr>
              <w:t xml:space="preserve">que cuelguen </w:t>
            </w:r>
            <w:r>
              <w:rPr>
                <w:rFonts w:cs="Times New Roman"/>
                <w:sz w:val="20"/>
                <w:szCs w:val="20"/>
              </w:rPr>
              <w:t>fuera de los bolsillos</w:t>
            </w:r>
            <w:r w:rsidR="00FE2018">
              <w:rPr>
                <w:rFonts w:cs="Times New Roman"/>
                <w:sz w:val="20"/>
                <w:szCs w:val="20"/>
              </w:rPr>
              <w:t xml:space="preserve"> </w:t>
            </w:r>
            <w:r w:rsidR="00A632D8">
              <w:rPr>
                <w:rFonts w:cs="Times New Roman"/>
                <w:sz w:val="20"/>
                <w:szCs w:val="20"/>
              </w:rPr>
              <w:t>(</w:t>
            </w:r>
            <w:r w:rsidR="00FE2018">
              <w:rPr>
                <w:rFonts w:cs="Times New Roman"/>
                <w:sz w:val="20"/>
                <w:szCs w:val="20"/>
              </w:rPr>
              <w:t>“flagging”</w:t>
            </w:r>
            <w:r w:rsidR="00A632D8">
              <w:rPr>
                <w:rFonts w:cs="Times New Roman"/>
                <w:sz w:val="20"/>
                <w:szCs w:val="20"/>
              </w:rPr>
              <w:t>)</w:t>
            </w:r>
            <w:r w:rsidR="00FE2018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07220" w:rsidRPr="00592298" w:rsidTr="00452AD8">
        <w:tc>
          <w:tcPr>
            <w:tcW w:w="6210" w:type="dxa"/>
            <w:gridSpan w:val="3"/>
          </w:tcPr>
          <w:p w:rsidR="00592298" w:rsidRPr="00592298" w:rsidRDefault="00407220" w:rsidP="00592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PARTE SUPERIOR</w:t>
            </w:r>
            <w:r w:rsidR="00C2084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(Azul marino, blanco, tan, o</w:t>
            </w:r>
            <w:r w:rsid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negro</w:t>
            </w:r>
            <w:r w:rsidR="00C2084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407220" w:rsidRPr="00592298" w:rsidRDefault="00407220" w:rsidP="00356A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NO se permiten </w:t>
            </w:r>
            <w:r w:rsidR="00434AE9" w:rsidRPr="00592298">
              <w:rPr>
                <w:rFonts w:cs="Times New Roman"/>
                <w:sz w:val="20"/>
                <w:szCs w:val="20"/>
              </w:rPr>
              <w:t xml:space="preserve">pantalones </w:t>
            </w:r>
            <w:r w:rsidR="00956EC1">
              <w:rPr>
                <w:rFonts w:cs="Times New Roman"/>
                <w:sz w:val="20"/>
                <w:szCs w:val="20"/>
              </w:rPr>
              <w:t>ni</w:t>
            </w:r>
            <w:r w:rsidR="00434AE9" w:rsidRPr="00592298">
              <w:rPr>
                <w:rFonts w:cs="Times New Roman"/>
                <w:sz w:val="20"/>
                <w:szCs w:val="20"/>
              </w:rPr>
              <w:t xml:space="preserve"> camisas que estén relacionados con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las </w:t>
            </w:r>
            <w:r w:rsidR="00434AE9" w:rsidRPr="00592298">
              <w:rPr>
                <w:rFonts w:cs="Times New Roman"/>
                <w:sz w:val="20"/>
                <w:szCs w:val="20"/>
              </w:rPr>
              <w:t>pandillas callejeras (p</w:t>
            </w:r>
            <w:r w:rsidRPr="00592298">
              <w:rPr>
                <w:rFonts w:cs="Times New Roman"/>
                <w:sz w:val="20"/>
                <w:szCs w:val="20"/>
              </w:rPr>
              <w:t>or</w:t>
            </w:r>
            <w:r w:rsidR="00434AE9" w:rsidRPr="00592298">
              <w:rPr>
                <w:rFonts w:cs="Times New Roman"/>
                <w:sz w:val="20"/>
                <w:szCs w:val="20"/>
              </w:rPr>
              <w:t xml:space="preserve"> ejemplo:</w:t>
            </w:r>
            <w:r w:rsidRPr="00592298">
              <w:rPr>
                <w:rFonts w:cs="Times New Roman"/>
                <w:sz w:val="20"/>
                <w:szCs w:val="20"/>
              </w:rPr>
              <w:t xml:space="preserve"> Ben Davies, etc.). </w:t>
            </w:r>
            <w:r w:rsidR="00434AE9" w:rsidRPr="00592298">
              <w:rPr>
                <w:rFonts w:cs="Times New Roman"/>
                <w:sz w:val="20"/>
                <w:szCs w:val="20"/>
              </w:rPr>
              <w:t xml:space="preserve">Si 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la pieza </w:t>
            </w:r>
            <w:r w:rsidR="00434AE9" w:rsidRPr="00592298">
              <w:rPr>
                <w:rFonts w:cs="Times New Roman"/>
                <w:sz w:val="20"/>
                <w:szCs w:val="20"/>
              </w:rPr>
              <w:t>tiene el</w:t>
            </w:r>
            <w:r w:rsidRPr="00592298">
              <w:rPr>
                <w:rFonts w:cs="Times New Roman"/>
                <w:sz w:val="20"/>
                <w:szCs w:val="20"/>
              </w:rPr>
              <w:t xml:space="preserve"> logotipo (etiqueta) </w:t>
            </w:r>
            <w:r w:rsidRPr="00956EC1">
              <w:rPr>
                <w:rFonts w:cs="Times New Roman"/>
                <w:i/>
                <w:sz w:val="20"/>
                <w:szCs w:val="20"/>
              </w:rPr>
              <w:t>Dickie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, </w:t>
            </w:r>
            <w:r w:rsidR="009441DA">
              <w:rPr>
                <w:rFonts w:cs="Times New Roman"/>
                <w:sz w:val="20"/>
                <w:szCs w:val="20"/>
              </w:rPr>
              <w:t>se debe remover a</w:t>
            </w:r>
            <w:r w:rsidRPr="00592298">
              <w:rPr>
                <w:rFonts w:cs="Times New Roman"/>
                <w:sz w:val="20"/>
                <w:szCs w:val="20"/>
              </w:rPr>
              <w:t xml:space="preserve">ntes de </w:t>
            </w:r>
            <w:r w:rsidR="009441DA">
              <w:rPr>
                <w:rFonts w:cs="Times New Roman"/>
                <w:sz w:val="20"/>
                <w:szCs w:val="20"/>
              </w:rPr>
              <w:t xml:space="preserve">usar 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la pieza </w:t>
            </w:r>
            <w:r w:rsidRPr="00592298">
              <w:rPr>
                <w:rFonts w:cs="Times New Roman"/>
                <w:sz w:val="20"/>
                <w:szCs w:val="20"/>
              </w:rPr>
              <w:t xml:space="preserve">en la </w:t>
            </w:r>
            <w:r w:rsidR="0064577F" w:rsidRPr="00592298">
              <w:rPr>
                <w:rFonts w:cs="Times New Roman"/>
                <w:sz w:val="20"/>
                <w:szCs w:val="20"/>
              </w:rPr>
              <w:t>e</w:t>
            </w:r>
            <w:r w:rsidRPr="00592298">
              <w:rPr>
                <w:rFonts w:cs="Times New Roman"/>
                <w:sz w:val="20"/>
                <w:szCs w:val="20"/>
              </w:rPr>
              <w:t>scuela.</w:t>
            </w:r>
          </w:p>
          <w:p w:rsidR="00407220" w:rsidRPr="00592298" w:rsidRDefault="00237BAB" w:rsidP="00356A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 inacceptable el uso de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camisas con lenguaje </w:t>
            </w:r>
            <w:r w:rsidR="00956EC1">
              <w:rPr>
                <w:rFonts w:cs="Times New Roman"/>
                <w:sz w:val="20"/>
                <w:szCs w:val="20"/>
              </w:rPr>
              <w:t>que promueva e</w:t>
            </w:r>
            <w:r w:rsidR="0064577F" w:rsidRPr="00592298">
              <w:rPr>
                <w:rFonts w:cs="Times New Roman"/>
                <w:sz w:val="20"/>
                <w:szCs w:val="20"/>
              </w:rPr>
              <w:t>l uso de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alcohol, tabaco o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drogas, 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lenguaje </w:t>
            </w:r>
            <w:r w:rsidR="00407220" w:rsidRPr="00592298">
              <w:rPr>
                <w:rFonts w:cs="Times New Roman"/>
                <w:sz w:val="20"/>
                <w:szCs w:val="20"/>
              </w:rPr>
              <w:t>obsceno o sugestivo</w:t>
            </w:r>
            <w:r w:rsidR="000F6266" w:rsidRPr="00592298">
              <w:rPr>
                <w:rFonts w:cs="Times New Roman"/>
                <w:sz w:val="20"/>
                <w:szCs w:val="20"/>
              </w:rPr>
              <w:t>,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o de</w:t>
            </w:r>
            <w:r w:rsidR="000F6266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592298">
              <w:rPr>
                <w:rFonts w:cs="Times New Roman"/>
                <w:sz w:val="20"/>
                <w:szCs w:val="20"/>
              </w:rPr>
              <w:t>cualquier cosa ilegal.</w:t>
            </w:r>
          </w:p>
          <w:p w:rsidR="00407220" w:rsidRPr="00356A34" w:rsidRDefault="00407220" w:rsidP="00356A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 xml:space="preserve">TODAS las </w:t>
            </w:r>
            <w:r w:rsidR="00956EC1">
              <w:rPr>
                <w:rFonts w:cs="Times New Roman"/>
                <w:sz w:val="20"/>
                <w:szCs w:val="20"/>
              </w:rPr>
              <w:t>camisas polo</w:t>
            </w:r>
            <w:r w:rsidRPr="00356A34">
              <w:rPr>
                <w:rFonts w:cs="Times New Roman"/>
                <w:sz w:val="20"/>
                <w:szCs w:val="20"/>
              </w:rPr>
              <w:t xml:space="preserve"> deben ser lo</w:t>
            </w:r>
            <w:r w:rsidR="0064577F" w:rsidRPr="00356A34">
              <w:rPr>
                <w:rFonts w:cs="Times New Roman"/>
                <w:sz w:val="20"/>
                <w:szCs w:val="20"/>
              </w:rPr>
              <w:t xml:space="preserve"> s</w:t>
            </w:r>
            <w:r w:rsidRPr="00356A34">
              <w:rPr>
                <w:rFonts w:cs="Times New Roman"/>
                <w:sz w:val="20"/>
                <w:szCs w:val="20"/>
              </w:rPr>
              <w:t>uficientemente largas de manera que NO</w:t>
            </w:r>
            <w:r w:rsid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>SE VEA LA PIEL cuando se levantan los brazos.</w:t>
            </w:r>
          </w:p>
          <w:p w:rsidR="00407220" w:rsidRPr="00592298" w:rsidRDefault="00E51A92" w:rsidP="00956EC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</w:t>
            </w:r>
            <w:r w:rsidR="00956EC1">
              <w:rPr>
                <w:rFonts w:cs="Times New Roman"/>
                <w:sz w:val="20"/>
                <w:szCs w:val="20"/>
              </w:rPr>
              <w:t>se permite</w:t>
            </w:r>
            <w:r>
              <w:rPr>
                <w:rFonts w:cs="Times New Roman"/>
                <w:sz w:val="20"/>
                <w:szCs w:val="20"/>
              </w:rPr>
              <w:t xml:space="preserve">n </w:t>
            </w:r>
            <w:r w:rsidR="00956EC1">
              <w:rPr>
                <w:rFonts w:cs="Times New Roman"/>
                <w:sz w:val="20"/>
                <w:szCs w:val="20"/>
              </w:rPr>
              <w:t>camisas polo con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956EC1">
              <w:rPr>
                <w:rFonts w:cs="Times New Roman"/>
                <w:sz w:val="20"/>
                <w:szCs w:val="20"/>
              </w:rPr>
              <w:t>ningú</w:t>
            </w:r>
            <w:r>
              <w:rPr>
                <w:rFonts w:cs="Times New Roman"/>
                <w:sz w:val="20"/>
                <w:szCs w:val="20"/>
              </w:rPr>
              <w:t xml:space="preserve">n tipo de transparencia; tampoco 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camisas sin mangas, </w:t>
            </w:r>
            <w:r>
              <w:rPr>
                <w:rFonts w:cs="Times New Roman"/>
                <w:sz w:val="20"/>
                <w:szCs w:val="20"/>
              </w:rPr>
              <w:t xml:space="preserve">con 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hombros </w:t>
            </w:r>
            <w:r w:rsidR="0064577F" w:rsidRPr="00592298">
              <w:rPr>
                <w:rFonts w:cs="Times New Roman"/>
                <w:sz w:val="20"/>
                <w:szCs w:val="20"/>
              </w:rPr>
              <w:t>al descubi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64577F" w:rsidRPr="00592298">
              <w:rPr>
                <w:rFonts w:cs="Times New Roman"/>
                <w:sz w:val="20"/>
                <w:szCs w:val="20"/>
              </w:rPr>
              <w:t>rto</w:t>
            </w:r>
            <w:r w:rsidR="00407220" w:rsidRPr="00592298">
              <w:rPr>
                <w:rFonts w:cs="Times New Roman"/>
                <w:sz w:val="20"/>
                <w:szCs w:val="20"/>
              </w:rPr>
              <w:t>, que muestr</w:t>
            </w:r>
            <w:r w:rsidR="000F6266" w:rsidRPr="00592298">
              <w:rPr>
                <w:rFonts w:cs="Times New Roman"/>
                <w:sz w:val="20"/>
                <w:szCs w:val="20"/>
              </w:rPr>
              <w:t>e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n el abdomen, </w:t>
            </w:r>
            <w:r w:rsidR="009441DA">
              <w:rPr>
                <w:rFonts w:cs="Times New Roman"/>
                <w:sz w:val="20"/>
                <w:szCs w:val="20"/>
              </w:rPr>
              <w:t xml:space="preserve">y de </w:t>
            </w:r>
            <w:r w:rsidR="00237BAB">
              <w:rPr>
                <w:rFonts w:cs="Times New Roman"/>
                <w:sz w:val="20"/>
                <w:szCs w:val="20"/>
              </w:rPr>
              <w:t>escote</w:t>
            </w:r>
            <w:r>
              <w:rPr>
                <w:rFonts w:cs="Times New Roman"/>
                <w:sz w:val="20"/>
                <w:szCs w:val="20"/>
              </w:rPr>
              <w:t xml:space="preserve"> bajo. Camisa</w:t>
            </w:r>
            <w:r w:rsidR="009441DA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y blusas con botones de arriba a bajo no pueden usarse en lugar de la camisa polo. Cualquier camisa</w:t>
            </w:r>
            <w:r w:rsidR="00733C1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que se use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356A34">
              <w:rPr>
                <w:rFonts w:cs="Times New Roman"/>
                <w:sz w:val="20"/>
                <w:szCs w:val="20"/>
              </w:rPr>
              <w:t>debajo de la camisa polo no p</w:t>
            </w:r>
            <w:r>
              <w:rPr>
                <w:rFonts w:cs="Times New Roman"/>
                <w:sz w:val="20"/>
                <w:szCs w:val="20"/>
              </w:rPr>
              <w:t>uede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733C14">
              <w:rPr>
                <w:rFonts w:cs="Times New Roman"/>
                <w:sz w:val="20"/>
                <w:szCs w:val="20"/>
              </w:rPr>
              <w:t>s</w:t>
            </w:r>
            <w:r w:rsidR="00407220" w:rsidRPr="00592298">
              <w:rPr>
                <w:rFonts w:cs="Times New Roman"/>
                <w:sz w:val="20"/>
                <w:szCs w:val="20"/>
              </w:rPr>
              <w:t>er más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733C14">
              <w:rPr>
                <w:rFonts w:cs="Times New Roman"/>
                <w:sz w:val="20"/>
                <w:szCs w:val="20"/>
              </w:rPr>
              <w:t xml:space="preserve">larga que la camisa polo por </w:t>
            </w:r>
            <w:r w:rsidR="003B24B0">
              <w:rPr>
                <w:rFonts w:cs="Times New Roman"/>
                <w:sz w:val="20"/>
                <w:szCs w:val="20"/>
              </w:rPr>
              <w:t xml:space="preserve">un máximo de </w:t>
            </w:r>
            <w:r w:rsidR="00407220" w:rsidRPr="00592298">
              <w:rPr>
                <w:rFonts w:cs="Times New Roman"/>
                <w:sz w:val="20"/>
                <w:szCs w:val="20"/>
              </w:rPr>
              <w:t>4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733C14">
              <w:rPr>
                <w:rFonts w:cs="Times New Roman"/>
                <w:sz w:val="20"/>
                <w:szCs w:val="20"/>
              </w:rPr>
              <w:t>p</w:t>
            </w:r>
            <w:r w:rsidR="00407220" w:rsidRPr="00592298">
              <w:rPr>
                <w:rFonts w:cs="Times New Roman"/>
                <w:sz w:val="20"/>
                <w:szCs w:val="20"/>
              </w:rPr>
              <w:t>ulgadas</w:t>
            </w:r>
            <w:r w:rsidR="0035560F">
              <w:rPr>
                <w:rFonts w:cs="Times New Roman"/>
                <w:sz w:val="20"/>
                <w:szCs w:val="20"/>
              </w:rPr>
              <w:t xml:space="preserve"> (10.16 cm)</w:t>
            </w:r>
            <w:r w:rsidR="00733C14">
              <w:rPr>
                <w:rFonts w:cs="Times New Roman"/>
                <w:sz w:val="20"/>
                <w:szCs w:val="20"/>
              </w:rPr>
              <w:t>.</w:t>
            </w:r>
            <w:r w:rsidR="00407220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9441DA">
              <w:rPr>
                <w:rFonts w:cs="Times New Roman"/>
                <w:sz w:val="20"/>
                <w:szCs w:val="20"/>
              </w:rPr>
              <w:t>Tampoco debe</w:t>
            </w:r>
            <w:r>
              <w:rPr>
                <w:rFonts w:cs="Times New Roman"/>
                <w:sz w:val="20"/>
                <w:szCs w:val="20"/>
              </w:rPr>
              <w:t xml:space="preserve"> tener </w:t>
            </w:r>
            <w:r w:rsidR="00407220" w:rsidRPr="00592298">
              <w:rPr>
                <w:rFonts w:cs="Times New Roman"/>
                <w:sz w:val="20"/>
                <w:szCs w:val="20"/>
              </w:rPr>
              <w:t>logotipos</w:t>
            </w:r>
            <w:r w:rsidR="0064577F"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A80534" w:rsidRPr="00592298">
              <w:rPr>
                <w:rFonts w:cs="Times New Roman"/>
                <w:sz w:val="20"/>
                <w:szCs w:val="20"/>
              </w:rPr>
              <w:t>ni impresos</w:t>
            </w:r>
            <w:r w:rsidR="009441DA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3B24B0" w:rsidRDefault="009441DA" w:rsidP="00356A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3B24B0">
              <w:rPr>
                <w:rFonts w:cs="Times New Roman"/>
                <w:sz w:val="20"/>
                <w:szCs w:val="20"/>
              </w:rPr>
              <w:t>S</w:t>
            </w:r>
            <w:r w:rsidR="00407220" w:rsidRPr="003B24B0">
              <w:rPr>
                <w:rFonts w:cs="Times New Roman"/>
                <w:sz w:val="20"/>
                <w:szCs w:val="20"/>
              </w:rPr>
              <w:t>udadera</w:t>
            </w:r>
            <w:r w:rsidR="00C15BA6" w:rsidRPr="003B24B0">
              <w:rPr>
                <w:rFonts w:cs="Times New Roman"/>
                <w:sz w:val="20"/>
                <w:szCs w:val="20"/>
              </w:rPr>
              <w:t>s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(sweatshirt</w:t>
            </w:r>
            <w:r w:rsidR="00C15BA6" w:rsidRPr="003B24B0">
              <w:rPr>
                <w:rFonts w:cs="Times New Roman"/>
                <w:sz w:val="20"/>
                <w:szCs w:val="20"/>
              </w:rPr>
              <w:t>s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) </w:t>
            </w:r>
            <w:r w:rsidR="00C15BA6" w:rsidRPr="003B24B0">
              <w:rPr>
                <w:rFonts w:cs="Times New Roman"/>
                <w:sz w:val="20"/>
                <w:szCs w:val="20"/>
              </w:rPr>
              <w:t xml:space="preserve">y </w:t>
            </w:r>
            <w:r w:rsidR="003B24B0" w:rsidRPr="003B24B0">
              <w:rPr>
                <w:rFonts w:cs="Times New Roman"/>
                <w:sz w:val="20"/>
                <w:szCs w:val="20"/>
              </w:rPr>
              <w:t>suéteres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(sweater</w:t>
            </w:r>
            <w:r w:rsidRPr="003B24B0">
              <w:rPr>
                <w:rFonts w:cs="Times New Roman"/>
                <w:sz w:val="20"/>
                <w:szCs w:val="20"/>
              </w:rPr>
              <w:t>s</w:t>
            </w:r>
            <w:r w:rsidR="00407220" w:rsidRPr="003B24B0">
              <w:rPr>
                <w:rFonts w:cs="Times New Roman"/>
                <w:sz w:val="20"/>
                <w:szCs w:val="20"/>
              </w:rPr>
              <w:t>) debe</w:t>
            </w:r>
            <w:r w:rsidR="00C15BA6" w:rsidRPr="003B24B0">
              <w:rPr>
                <w:rFonts w:cs="Times New Roman"/>
                <w:sz w:val="20"/>
                <w:szCs w:val="20"/>
              </w:rPr>
              <w:t>n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ser</w:t>
            </w:r>
            <w:r w:rsidR="003B24B0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3B24B0">
              <w:rPr>
                <w:rFonts w:cs="Times New Roman"/>
                <w:sz w:val="20"/>
                <w:szCs w:val="20"/>
              </w:rPr>
              <w:t>de color liso, sin diseños</w:t>
            </w:r>
            <w:r w:rsidR="00A80534" w:rsidRPr="003B24B0">
              <w:rPr>
                <w:rFonts w:cs="Times New Roman"/>
                <w:sz w:val="20"/>
                <w:szCs w:val="20"/>
              </w:rPr>
              <w:t xml:space="preserve">, 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y en los colores del código de</w:t>
            </w:r>
            <w:r w:rsidR="00356A34" w:rsidRPr="003B24B0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3B24B0">
              <w:rPr>
                <w:rFonts w:cs="Times New Roman"/>
                <w:sz w:val="20"/>
                <w:szCs w:val="20"/>
              </w:rPr>
              <w:t>vestimenta. Puede</w:t>
            </w:r>
            <w:r w:rsidR="00C15BA6" w:rsidRPr="003B24B0">
              <w:rPr>
                <w:rFonts w:cs="Times New Roman"/>
                <w:sz w:val="20"/>
                <w:szCs w:val="20"/>
              </w:rPr>
              <w:t>n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tener cuello redondo o en </w:t>
            </w:r>
            <w:r w:rsidR="00C15BA6" w:rsidRPr="003B24B0">
              <w:rPr>
                <w:rFonts w:cs="Times New Roman"/>
                <w:sz w:val="20"/>
                <w:szCs w:val="20"/>
              </w:rPr>
              <w:t>“</w:t>
            </w:r>
            <w:r w:rsidR="00407220" w:rsidRPr="003B24B0">
              <w:rPr>
                <w:rFonts w:cs="Times New Roman"/>
                <w:sz w:val="20"/>
                <w:szCs w:val="20"/>
              </w:rPr>
              <w:t>V</w:t>
            </w:r>
            <w:r w:rsidR="00C15BA6" w:rsidRPr="003B24B0">
              <w:rPr>
                <w:rFonts w:cs="Times New Roman"/>
                <w:sz w:val="20"/>
                <w:szCs w:val="20"/>
              </w:rPr>
              <w:t>”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 (sin</w:t>
            </w:r>
            <w:r w:rsidR="00356A34" w:rsidRPr="003B24B0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impresos, logotipos, cierres o capuchas). </w:t>
            </w:r>
            <w:r w:rsidR="00C15BA6" w:rsidRPr="003B24B0">
              <w:rPr>
                <w:rFonts w:cs="Times New Roman"/>
                <w:sz w:val="20"/>
                <w:szCs w:val="20"/>
              </w:rPr>
              <w:t>También s</w:t>
            </w:r>
            <w:r w:rsidR="00A80534" w:rsidRPr="003B24B0">
              <w:rPr>
                <w:rFonts w:cs="Times New Roman"/>
                <w:sz w:val="20"/>
                <w:szCs w:val="20"/>
              </w:rPr>
              <w:t xml:space="preserve">e permite el uso de </w:t>
            </w:r>
            <w:r w:rsidR="00407220" w:rsidRPr="003B24B0">
              <w:rPr>
                <w:rFonts w:cs="Times New Roman"/>
                <w:sz w:val="20"/>
                <w:szCs w:val="20"/>
              </w:rPr>
              <w:t>s</w:t>
            </w:r>
            <w:r w:rsidR="00A80534" w:rsidRPr="003B24B0">
              <w:rPr>
                <w:rFonts w:cs="Times New Roman"/>
                <w:sz w:val="20"/>
                <w:szCs w:val="20"/>
              </w:rPr>
              <w:t xml:space="preserve">uéteres </w:t>
            </w:r>
            <w:r w:rsidR="00407220" w:rsidRPr="003B24B0">
              <w:rPr>
                <w:rFonts w:cs="Times New Roman"/>
                <w:sz w:val="20"/>
                <w:szCs w:val="20"/>
              </w:rPr>
              <w:t>con botones (tipo cardigan)</w:t>
            </w:r>
            <w:r w:rsidR="00A80534" w:rsidRPr="003B24B0">
              <w:rPr>
                <w:rFonts w:cs="Times New Roman"/>
                <w:sz w:val="20"/>
                <w:szCs w:val="20"/>
              </w:rPr>
              <w:t>, en</w:t>
            </w:r>
            <w:r w:rsidR="00FD34B2" w:rsidRPr="003B24B0">
              <w:rPr>
                <w:rFonts w:cs="Times New Roman"/>
                <w:sz w:val="20"/>
                <w:szCs w:val="20"/>
              </w:rPr>
              <w:t xml:space="preserve"> </w:t>
            </w:r>
            <w:r w:rsidR="00A80534" w:rsidRPr="003B24B0">
              <w:rPr>
                <w:rFonts w:cs="Times New Roman"/>
                <w:sz w:val="20"/>
                <w:szCs w:val="20"/>
              </w:rPr>
              <w:t>los colores del reglamento</w:t>
            </w:r>
            <w:r w:rsidR="00407220" w:rsidRPr="003B24B0">
              <w:rPr>
                <w:rFonts w:cs="Times New Roman"/>
                <w:sz w:val="20"/>
                <w:szCs w:val="20"/>
              </w:rPr>
              <w:t>. Se debe</w:t>
            </w:r>
            <w:r w:rsidR="00A80534" w:rsidRPr="003B24B0">
              <w:rPr>
                <w:rFonts w:cs="Times New Roman"/>
                <w:sz w:val="20"/>
                <w:szCs w:val="20"/>
              </w:rPr>
              <w:t xml:space="preserve"> </w:t>
            </w:r>
            <w:r w:rsidR="00407220" w:rsidRPr="003B24B0">
              <w:rPr>
                <w:rFonts w:cs="Times New Roman"/>
                <w:sz w:val="20"/>
                <w:szCs w:val="20"/>
              </w:rPr>
              <w:t xml:space="preserve">usar por debajo una camisa </w:t>
            </w:r>
            <w:r w:rsidR="00A80534" w:rsidRPr="003B24B0">
              <w:rPr>
                <w:rFonts w:cs="Times New Roman"/>
                <w:sz w:val="20"/>
                <w:szCs w:val="20"/>
              </w:rPr>
              <w:t xml:space="preserve">polo </w:t>
            </w:r>
            <w:r w:rsidR="00407220" w:rsidRPr="003B24B0">
              <w:rPr>
                <w:rFonts w:cs="Times New Roman"/>
                <w:sz w:val="20"/>
                <w:szCs w:val="20"/>
              </w:rPr>
              <w:t>que muestre el cuello.</w:t>
            </w:r>
          </w:p>
          <w:p w:rsidR="005A0B03" w:rsidRPr="005A0B03" w:rsidRDefault="00407220" w:rsidP="005A0B0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NO SE PE</w:t>
            </w:r>
            <w:r w:rsidR="005A0B03">
              <w:rPr>
                <w:rFonts w:cs="Times New Roman"/>
                <w:sz w:val="20"/>
                <w:szCs w:val="20"/>
              </w:rPr>
              <w:t>R</w:t>
            </w:r>
            <w:r w:rsidR="00794DF9">
              <w:rPr>
                <w:rFonts w:cs="Times New Roman"/>
                <w:sz w:val="20"/>
                <w:szCs w:val="20"/>
              </w:rPr>
              <w:t>MITE EL USO DE CAPUCHAS;</w:t>
            </w:r>
            <w:r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5A0B03">
              <w:rPr>
                <w:rFonts w:cs="Times New Roman"/>
                <w:sz w:val="20"/>
                <w:szCs w:val="20"/>
              </w:rPr>
              <w:t>SIN EXCEPCIÓN.</w:t>
            </w:r>
          </w:p>
          <w:p w:rsidR="00407220" w:rsidRPr="00592298" w:rsidRDefault="005A0B03" w:rsidP="00F13E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Camisas con mangas largas, sean de color blanco, tan, negro o azul marino, se pueden usar siempre y cuando sean usadas deba</w:t>
            </w:r>
            <w:r w:rsidR="009441DA">
              <w:rPr>
                <w:rFonts w:cs="Times New Roman"/>
                <w:sz w:val="20"/>
                <w:szCs w:val="20"/>
              </w:rPr>
              <w:t>jo de una camisa polo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="00F13E7B">
              <w:rPr>
                <w:rFonts w:cs="Times New Roman"/>
                <w:sz w:val="20"/>
                <w:szCs w:val="20"/>
              </w:rPr>
              <w:t xml:space="preserve">la pieza no </w:t>
            </w:r>
            <w:r>
              <w:rPr>
                <w:rFonts w:cs="Times New Roman"/>
                <w:sz w:val="20"/>
                <w:szCs w:val="20"/>
              </w:rPr>
              <w:t>puede usarse sola ni sobre la camisa polo.</w:t>
            </w:r>
          </w:p>
        </w:tc>
        <w:tc>
          <w:tcPr>
            <w:tcW w:w="5220" w:type="dxa"/>
            <w:gridSpan w:val="2"/>
          </w:tcPr>
          <w:p w:rsidR="00592298" w:rsidRPr="00592298" w:rsidRDefault="00407220" w:rsidP="005922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PARTE INFERIOR</w:t>
            </w:r>
            <w:r w:rsidR="00C2084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Azul </w:t>
            </w:r>
            <w:r w:rsidR="000D442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marino, tan</w:t>
            </w:r>
            <w:r w:rsidR="00C2084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0D442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jeans azules</w:t>
            </w:r>
            <w:r w:rsidR="00C2084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407220" w:rsidRPr="00592298" w:rsidRDefault="00407220" w:rsidP="00356A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NO </w:t>
            </w:r>
            <w:r w:rsidR="00FD34B2" w:rsidRPr="00592298">
              <w:rPr>
                <w:rFonts w:cs="Times New Roman"/>
                <w:sz w:val="20"/>
                <w:szCs w:val="20"/>
              </w:rPr>
              <w:t xml:space="preserve">se permite </w:t>
            </w:r>
            <w:r w:rsidRPr="00592298">
              <w:rPr>
                <w:rFonts w:cs="Times New Roman"/>
                <w:sz w:val="20"/>
                <w:szCs w:val="20"/>
              </w:rPr>
              <w:t>el uso de ropa harapienta (andrajosa),</w:t>
            </w:r>
          </w:p>
          <w:p w:rsidR="00407220" w:rsidRPr="00592298" w:rsidRDefault="00407220" w:rsidP="00356A3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caída o suelta, pantalones </w:t>
            </w:r>
            <w:r w:rsidR="000F5ABE">
              <w:rPr>
                <w:rFonts w:cs="Times New Roman"/>
                <w:sz w:val="20"/>
                <w:szCs w:val="20"/>
              </w:rPr>
              <w:t>que arrastren</w:t>
            </w:r>
            <w:r w:rsidRPr="00592298">
              <w:rPr>
                <w:rFonts w:cs="Times New Roman"/>
                <w:sz w:val="20"/>
                <w:szCs w:val="20"/>
              </w:rPr>
              <w:t xml:space="preserve"> el suelo,</w:t>
            </w:r>
            <w:r w:rsidR="00EB0F9B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>pantalones apretados, pantalones</w:t>
            </w:r>
            <w:r w:rsidR="00EB0F9B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 xml:space="preserve">"transparentes", </w:t>
            </w:r>
            <w:r w:rsidR="000F5ABE">
              <w:rPr>
                <w:rFonts w:cs="Times New Roman"/>
                <w:sz w:val="20"/>
                <w:szCs w:val="20"/>
              </w:rPr>
              <w:t xml:space="preserve">ni pantalones </w:t>
            </w:r>
            <w:r w:rsidRPr="00592298">
              <w:rPr>
                <w:rFonts w:cs="Times New Roman"/>
                <w:sz w:val="20"/>
                <w:szCs w:val="20"/>
              </w:rPr>
              <w:t>con</w:t>
            </w:r>
            <w:r w:rsidR="000F5ABE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>jirones, hilachas o rasgones. Las piernas de los</w:t>
            </w:r>
            <w:r w:rsidR="000F5ABE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>pantalones n</w:t>
            </w:r>
            <w:r w:rsidR="000F5ABE">
              <w:rPr>
                <w:rFonts w:cs="Times New Roman"/>
                <w:sz w:val="20"/>
                <w:szCs w:val="20"/>
              </w:rPr>
              <w:t xml:space="preserve">o deben </w:t>
            </w:r>
            <w:r w:rsidR="00267A17">
              <w:rPr>
                <w:rFonts w:cs="Times New Roman"/>
                <w:sz w:val="20"/>
                <w:szCs w:val="20"/>
              </w:rPr>
              <w:t>ser enrolladas hacia arriba ni metidas dentro de</w:t>
            </w:r>
            <w:r w:rsidR="00C96450">
              <w:rPr>
                <w:rFonts w:cs="Times New Roman"/>
                <w:sz w:val="20"/>
                <w:szCs w:val="20"/>
              </w:rPr>
              <w:t xml:space="preserve"> </w:t>
            </w:r>
            <w:r w:rsidR="00267A17">
              <w:rPr>
                <w:rFonts w:cs="Times New Roman"/>
                <w:sz w:val="20"/>
                <w:szCs w:val="20"/>
              </w:rPr>
              <w:t>los calceltines o los zapatos. El ruedo debe estar en buen reparo</w:t>
            </w:r>
            <w:r w:rsidRPr="00592298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E90284" w:rsidRDefault="00407220" w:rsidP="00356A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E90284">
              <w:rPr>
                <w:rFonts w:cs="Times New Roman"/>
                <w:sz w:val="20"/>
                <w:szCs w:val="20"/>
              </w:rPr>
              <w:t xml:space="preserve">Los pantalones deben estar </w:t>
            </w:r>
            <w:r w:rsidR="00C96450" w:rsidRPr="00E90284">
              <w:rPr>
                <w:rFonts w:cs="Times New Roman"/>
                <w:sz w:val="20"/>
                <w:szCs w:val="20"/>
              </w:rPr>
              <w:t>ajustados a</w:t>
            </w:r>
            <w:r w:rsidR="00733C14"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="00C96450" w:rsidRPr="00E90284">
              <w:rPr>
                <w:rFonts w:cs="Times New Roman"/>
                <w:sz w:val="20"/>
                <w:szCs w:val="20"/>
              </w:rPr>
              <w:t xml:space="preserve">la cintura y deben cubrir la ropa interior completamente </w:t>
            </w:r>
            <w:r w:rsidRPr="00E90284">
              <w:rPr>
                <w:rFonts w:cs="Times New Roman"/>
                <w:sz w:val="20"/>
                <w:szCs w:val="20"/>
              </w:rPr>
              <w:t>(no</w:t>
            </w:r>
            <w:r w:rsidR="00C96450"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Pr="00E90284">
              <w:rPr>
                <w:rFonts w:cs="Times New Roman"/>
                <w:sz w:val="20"/>
                <w:szCs w:val="20"/>
              </w:rPr>
              <w:t>pueden usarse caídos).</w:t>
            </w:r>
            <w:r w:rsidR="00592298"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="00C96450" w:rsidRPr="00E90284">
              <w:rPr>
                <w:rFonts w:cs="Times New Roman"/>
                <w:sz w:val="20"/>
                <w:szCs w:val="20"/>
              </w:rPr>
              <w:t>Las f</w:t>
            </w:r>
            <w:r w:rsidR="00A0730A" w:rsidRPr="00E90284">
              <w:rPr>
                <w:rFonts w:cs="Times New Roman"/>
                <w:sz w:val="20"/>
                <w:szCs w:val="20"/>
              </w:rPr>
              <w:t>aldas y los</w:t>
            </w:r>
            <w:r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="00C96450" w:rsidRPr="00E90284">
              <w:rPr>
                <w:rFonts w:cs="Times New Roman"/>
                <w:sz w:val="20"/>
                <w:szCs w:val="20"/>
              </w:rPr>
              <w:t>“</w:t>
            </w:r>
            <w:r w:rsidRPr="00E90284">
              <w:rPr>
                <w:rFonts w:cs="Times New Roman"/>
                <w:sz w:val="20"/>
                <w:szCs w:val="20"/>
              </w:rPr>
              <w:t>shorts</w:t>
            </w:r>
            <w:r w:rsidR="00C96450" w:rsidRPr="00E90284">
              <w:rPr>
                <w:rFonts w:cs="Times New Roman"/>
                <w:sz w:val="20"/>
                <w:szCs w:val="20"/>
              </w:rPr>
              <w:t xml:space="preserve">”no deben extenderse </w:t>
            </w:r>
            <w:r w:rsidR="00B174C5" w:rsidRPr="00E90284">
              <w:rPr>
                <w:rFonts w:cs="Times New Roman"/>
                <w:sz w:val="20"/>
                <w:szCs w:val="20"/>
              </w:rPr>
              <w:t xml:space="preserve">más </w:t>
            </w:r>
            <w:r w:rsidR="00C96450" w:rsidRPr="00E90284">
              <w:rPr>
                <w:rFonts w:cs="Times New Roman"/>
                <w:sz w:val="20"/>
                <w:szCs w:val="20"/>
              </w:rPr>
              <w:t xml:space="preserve">de </w:t>
            </w:r>
            <w:r w:rsidRPr="00E90284">
              <w:rPr>
                <w:rFonts w:cs="Times New Roman"/>
                <w:sz w:val="20"/>
                <w:szCs w:val="20"/>
              </w:rPr>
              <w:t>3 pulgadas (7.62 cm) sobre la</w:t>
            </w:r>
            <w:r w:rsidR="00B174C5" w:rsidRPr="00E90284">
              <w:rPr>
                <w:rFonts w:cs="Times New Roman"/>
                <w:sz w:val="20"/>
                <w:szCs w:val="20"/>
              </w:rPr>
              <w:t>s</w:t>
            </w:r>
            <w:r w:rsidRPr="00E90284">
              <w:rPr>
                <w:rFonts w:cs="Times New Roman"/>
                <w:sz w:val="20"/>
                <w:szCs w:val="20"/>
              </w:rPr>
              <w:t xml:space="preserve"> rodilla</w:t>
            </w:r>
            <w:r w:rsidR="00B174C5" w:rsidRPr="00E90284">
              <w:rPr>
                <w:rFonts w:cs="Times New Roman"/>
                <w:sz w:val="20"/>
                <w:szCs w:val="20"/>
              </w:rPr>
              <w:t>s</w:t>
            </w:r>
            <w:r w:rsidRPr="00E90284">
              <w:rPr>
                <w:rFonts w:cs="Times New Roman"/>
                <w:sz w:val="20"/>
                <w:szCs w:val="20"/>
              </w:rPr>
              <w:t>. La</w:t>
            </w:r>
            <w:r w:rsidR="00B174C5"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Pr="00E90284">
              <w:rPr>
                <w:rFonts w:cs="Times New Roman"/>
                <w:sz w:val="20"/>
                <w:szCs w:val="20"/>
              </w:rPr>
              <w:t xml:space="preserve">parte de arriba del tajo de la falda </w:t>
            </w:r>
            <w:r w:rsidR="00B174C5" w:rsidRPr="00E90284">
              <w:rPr>
                <w:rFonts w:cs="Times New Roman"/>
                <w:sz w:val="20"/>
                <w:szCs w:val="20"/>
              </w:rPr>
              <w:t>tampoco puede extenderse m</w:t>
            </w:r>
            <w:r w:rsidRPr="00E90284">
              <w:rPr>
                <w:rFonts w:cs="Times New Roman"/>
                <w:sz w:val="20"/>
                <w:szCs w:val="20"/>
              </w:rPr>
              <w:t>ás</w:t>
            </w:r>
            <w:r w:rsidR="00592298" w:rsidRPr="00E90284">
              <w:rPr>
                <w:rFonts w:cs="Times New Roman"/>
                <w:sz w:val="20"/>
                <w:szCs w:val="20"/>
              </w:rPr>
              <w:t xml:space="preserve"> </w:t>
            </w:r>
            <w:r w:rsidRPr="00E90284">
              <w:rPr>
                <w:rFonts w:cs="Times New Roman"/>
                <w:sz w:val="20"/>
                <w:szCs w:val="20"/>
              </w:rPr>
              <w:t>de 3 pulgadas sobre la rodilla</w:t>
            </w:r>
            <w:r w:rsidR="00B174C5" w:rsidRPr="00E90284">
              <w:rPr>
                <w:rFonts w:cs="Times New Roman"/>
                <w:sz w:val="20"/>
                <w:szCs w:val="20"/>
              </w:rPr>
              <w:t>s</w:t>
            </w:r>
            <w:r w:rsidRPr="00E90284">
              <w:rPr>
                <w:rFonts w:cs="Times New Roman"/>
                <w:sz w:val="20"/>
                <w:szCs w:val="20"/>
              </w:rPr>
              <w:t xml:space="preserve">. </w:t>
            </w:r>
            <w:r w:rsidR="00B174C5" w:rsidRPr="00E90284">
              <w:rPr>
                <w:rFonts w:cs="Times New Roman"/>
                <w:sz w:val="20"/>
                <w:szCs w:val="20"/>
              </w:rPr>
              <w:t>SIN EXCEPCIONES</w:t>
            </w:r>
            <w:r w:rsidRPr="00E90284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592298" w:rsidRDefault="00407220" w:rsidP="00356A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Los cinturones deben ajustarse a la cintura y la tira debe</w:t>
            </w:r>
          </w:p>
          <w:p w:rsidR="00407220" w:rsidRPr="00592298" w:rsidRDefault="00407220" w:rsidP="00356A3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estar colocada dentro de las presillas. Las hebillas no</w:t>
            </w:r>
          </w:p>
          <w:p w:rsidR="00407220" w:rsidRPr="00592298" w:rsidRDefault="00407220" w:rsidP="00356A3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deben tener monogramas (letras) y </w:t>
            </w:r>
            <w:r w:rsidR="00B174C5">
              <w:rPr>
                <w:rFonts w:cs="Times New Roman"/>
                <w:sz w:val="20"/>
                <w:szCs w:val="20"/>
              </w:rPr>
              <w:t xml:space="preserve">deben </w:t>
            </w:r>
            <w:r w:rsidRPr="00592298">
              <w:rPr>
                <w:rFonts w:cs="Times New Roman"/>
                <w:sz w:val="20"/>
                <w:szCs w:val="20"/>
              </w:rPr>
              <w:t xml:space="preserve">ser </w:t>
            </w:r>
            <w:r w:rsidR="00B174C5">
              <w:rPr>
                <w:rFonts w:cs="Times New Roman"/>
                <w:sz w:val="20"/>
                <w:szCs w:val="20"/>
              </w:rPr>
              <w:t xml:space="preserve">sencillos en </w:t>
            </w:r>
            <w:r w:rsidRPr="00592298">
              <w:rPr>
                <w:rFonts w:cs="Times New Roman"/>
                <w:sz w:val="20"/>
                <w:szCs w:val="20"/>
              </w:rPr>
              <w:t>diseño.</w:t>
            </w:r>
            <w:r w:rsidR="00745D53">
              <w:rPr>
                <w:rFonts w:cs="Times New Roman"/>
                <w:sz w:val="20"/>
                <w:szCs w:val="20"/>
              </w:rPr>
              <w:t xml:space="preserve"> </w:t>
            </w:r>
            <w:r w:rsidRPr="00592298">
              <w:rPr>
                <w:rFonts w:cs="Times New Roman"/>
                <w:sz w:val="20"/>
                <w:szCs w:val="20"/>
              </w:rPr>
              <w:t xml:space="preserve">NO se permite el uso </w:t>
            </w:r>
            <w:r w:rsidR="00733C14">
              <w:rPr>
                <w:rFonts w:cs="Times New Roman"/>
                <w:sz w:val="20"/>
                <w:szCs w:val="20"/>
              </w:rPr>
              <w:t xml:space="preserve">de </w:t>
            </w:r>
            <w:r w:rsidR="00745D53">
              <w:rPr>
                <w:rFonts w:cs="Times New Roman"/>
                <w:sz w:val="20"/>
                <w:szCs w:val="20"/>
              </w:rPr>
              <w:t>cinturones de tela ni tipo cadena</w:t>
            </w:r>
            <w:r w:rsidRPr="00592298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592298" w:rsidRDefault="00407220" w:rsidP="00356A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>No se permite el uso de mamelucos (overalls).</w:t>
            </w:r>
          </w:p>
          <w:p w:rsidR="00407220" w:rsidRDefault="00407220" w:rsidP="00745D5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745D53">
              <w:rPr>
                <w:rFonts w:cs="Times New Roman"/>
                <w:sz w:val="20"/>
                <w:szCs w:val="20"/>
              </w:rPr>
              <w:t>No se pueden usar pantalones sudaderas (sweats),</w:t>
            </w:r>
            <w:r w:rsidR="00745D53" w:rsidRPr="00745D53">
              <w:rPr>
                <w:rFonts w:cs="Times New Roman"/>
                <w:sz w:val="20"/>
                <w:szCs w:val="20"/>
              </w:rPr>
              <w:t xml:space="preserve"> </w:t>
            </w:r>
            <w:r w:rsidRPr="00745D53">
              <w:rPr>
                <w:rFonts w:cs="Times New Roman"/>
                <w:sz w:val="20"/>
                <w:szCs w:val="20"/>
              </w:rPr>
              <w:t xml:space="preserve">atléticos, de baile, </w:t>
            </w:r>
            <w:r w:rsidR="00745D53" w:rsidRPr="00745D53">
              <w:rPr>
                <w:rFonts w:cs="Times New Roman"/>
                <w:sz w:val="20"/>
                <w:szCs w:val="20"/>
              </w:rPr>
              <w:t xml:space="preserve">pajama, </w:t>
            </w:r>
            <w:r w:rsidRPr="00745D53">
              <w:rPr>
                <w:rFonts w:cs="Times New Roman"/>
                <w:sz w:val="20"/>
                <w:szCs w:val="20"/>
              </w:rPr>
              <w:t xml:space="preserve">estilo </w:t>
            </w:r>
            <w:r w:rsidR="00745D53" w:rsidRPr="00745D53">
              <w:rPr>
                <w:rFonts w:cs="Times New Roman"/>
                <w:sz w:val="20"/>
                <w:szCs w:val="20"/>
              </w:rPr>
              <w:t>“</w:t>
            </w:r>
            <w:r w:rsidRPr="00745D53">
              <w:rPr>
                <w:rFonts w:cs="Times New Roman"/>
                <w:sz w:val="20"/>
                <w:szCs w:val="20"/>
              </w:rPr>
              <w:t>stretch</w:t>
            </w:r>
            <w:r w:rsidR="00745D53" w:rsidRPr="00745D53">
              <w:rPr>
                <w:rFonts w:cs="Times New Roman"/>
                <w:sz w:val="20"/>
                <w:szCs w:val="20"/>
              </w:rPr>
              <w:t>”, “jeggings” o “leggings”</w:t>
            </w:r>
            <w:r w:rsidRPr="00745D53">
              <w:rPr>
                <w:rFonts w:cs="Times New Roman"/>
                <w:sz w:val="20"/>
                <w:szCs w:val="20"/>
              </w:rPr>
              <w:t>.</w:t>
            </w:r>
            <w:r w:rsidR="00745D53" w:rsidRPr="00745D5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45D53" w:rsidRPr="00745D53" w:rsidRDefault="00204F68" w:rsidP="00745D5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se permite el uso de tirantes.</w:t>
            </w:r>
          </w:p>
          <w:p w:rsidR="00745D53" w:rsidRDefault="00745D53" w:rsidP="00745D53">
            <w:pPr>
              <w:pStyle w:val="ListParagraph"/>
              <w:ind w:left="432"/>
              <w:rPr>
                <w:rFonts w:cs="Times New Roman"/>
                <w:sz w:val="20"/>
                <w:szCs w:val="20"/>
              </w:rPr>
            </w:pPr>
          </w:p>
          <w:p w:rsidR="00745D53" w:rsidRPr="00592298" w:rsidRDefault="00745D53" w:rsidP="00745D53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</w:tr>
      <w:tr w:rsidR="00407220" w:rsidRPr="00592298" w:rsidTr="00452AD8">
        <w:tc>
          <w:tcPr>
            <w:tcW w:w="6210" w:type="dxa"/>
            <w:gridSpan w:val="3"/>
          </w:tcPr>
          <w:p w:rsidR="00407220" w:rsidRPr="00592298" w:rsidRDefault="00407220" w:rsidP="00356A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ZAPATOS</w:t>
            </w:r>
          </w:p>
          <w:p w:rsidR="00356A34" w:rsidRPr="00356A34" w:rsidRDefault="00407220" w:rsidP="00356A3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>Se requiere el uso de zapatos en todo momento. Ambos</w:t>
            </w:r>
            <w:r w:rsidR="00356A34" w:rsidRP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>cordones</w:t>
            </w:r>
            <w:r w:rsidR="00356A34">
              <w:rPr>
                <w:rFonts w:cs="Times New Roman"/>
                <w:sz w:val="20"/>
                <w:szCs w:val="20"/>
              </w:rPr>
              <w:t>,</w:t>
            </w:r>
            <w:r w:rsidRPr="00356A34">
              <w:rPr>
                <w:rFonts w:cs="Times New Roman"/>
                <w:sz w:val="20"/>
                <w:szCs w:val="20"/>
              </w:rPr>
              <w:t xml:space="preserve"> o lazos</w:t>
            </w:r>
            <w:r w:rsidR="00356A34">
              <w:rPr>
                <w:rFonts w:cs="Times New Roman"/>
                <w:sz w:val="20"/>
                <w:szCs w:val="20"/>
              </w:rPr>
              <w:t>,</w:t>
            </w:r>
            <w:r w:rsidRPr="00356A34">
              <w:rPr>
                <w:rFonts w:cs="Times New Roman"/>
                <w:sz w:val="20"/>
                <w:szCs w:val="20"/>
              </w:rPr>
              <w:t xml:space="preserve"> deben ser del mismo color. Las</w:t>
            </w:r>
            <w:r w:rsidR="00356A34" w:rsidRP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>sandalias y los zuecos deben ser del tamaño apropiado.</w:t>
            </w:r>
            <w:r w:rsidR="00356A34" w:rsidRP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 xml:space="preserve">NO se permite el uso de </w:t>
            </w:r>
            <w:r w:rsidR="00733C14">
              <w:rPr>
                <w:rFonts w:cs="Times New Roman"/>
                <w:sz w:val="20"/>
                <w:szCs w:val="20"/>
              </w:rPr>
              <w:t xml:space="preserve">ningún tipo de </w:t>
            </w:r>
            <w:r w:rsidRPr="006510CF">
              <w:rPr>
                <w:rFonts w:cs="Times New Roman"/>
                <w:sz w:val="20"/>
                <w:szCs w:val="20"/>
              </w:rPr>
              <w:t>zapatillas</w:t>
            </w:r>
            <w:r w:rsidR="00733C14">
              <w:rPr>
                <w:rFonts w:cs="Times New Roman"/>
                <w:sz w:val="20"/>
                <w:szCs w:val="20"/>
              </w:rPr>
              <w:t xml:space="preserve"> de cas</w:t>
            </w:r>
            <w:r w:rsidR="00C2084C">
              <w:rPr>
                <w:rFonts w:cs="Times New Roman"/>
                <w:sz w:val="20"/>
                <w:szCs w:val="20"/>
              </w:rPr>
              <w:t>a</w:t>
            </w:r>
            <w:r w:rsidR="00733C14">
              <w:rPr>
                <w:rFonts w:cs="Times New Roman"/>
                <w:sz w:val="20"/>
                <w:szCs w:val="20"/>
              </w:rPr>
              <w:t xml:space="preserve"> (chanclas o “flip-flops”, pantuflas</w:t>
            </w:r>
            <w:r w:rsidRPr="00356A34">
              <w:rPr>
                <w:rFonts w:cs="Times New Roman"/>
                <w:sz w:val="20"/>
                <w:szCs w:val="20"/>
              </w:rPr>
              <w:t>)</w:t>
            </w:r>
            <w:r w:rsidR="00C2084C">
              <w:rPr>
                <w:rFonts w:cs="Times New Roman"/>
                <w:sz w:val="20"/>
                <w:szCs w:val="20"/>
              </w:rPr>
              <w:t>.</w:t>
            </w:r>
            <w:r w:rsidRPr="00356A34">
              <w:rPr>
                <w:rFonts w:cs="Times New Roman"/>
                <w:sz w:val="20"/>
                <w:szCs w:val="20"/>
              </w:rPr>
              <w:t xml:space="preserve"> Los zapatos </w:t>
            </w:r>
            <w:r w:rsidRPr="00356A34">
              <w:rPr>
                <w:rFonts w:cs="Times New Roman"/>
                <w:i/>
                <w:sz w:val="20"/>
                <w:szCs w:val="20"/>
              </w:rPr>
              <w:t>Nike</w:t>
            </w:r>
            <w:r w:rsidR="00356A34" w:rsidRPr="00356A3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i/>
                <w:sz w:val="20"/>
                <w:szCs w:val="20"/>
              </w:rPr>
              <w:t>Cortez, British Knights</w:t>
            </w:r>
            <w:r w:rsidR="00356A34">
              <w:rPr>
                <w:rFonts w:cs="Times New Roman"/>
                <w:i/>
                <w:sz w:val="20"/>
                <w:szCs w:val="20"/>
              </w:rPr>
              <w:t xml:space="preserve">, Columbia Knights </w:t>
            </w:r>
            <w:r w:rsidRPr="00356A3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6510CF">
              <w:rPr>
                <w:rFonts w:cs="Times New Roman"/>
                <w:sz w:val="20"/>
                <w:szCs w:val="20"/>
              </w:rPr>
              <w:t>y</w:t>
            </w:r>
            <w:r w:rsidRPr="00356A34">
              <w:rPr>
                <w:rFonts w:cs="Times New Roman"/>
                <w:i/>
                <w:sz w:val="20"/>
                <w:szCs w:val="20"/>
              </w:rPr>
              <w:t xml:space="preserve"> K-Swiss</w:t>
            </w:r>
            <w:r w:rsidRPr="00356A34">
              <w:rPr>
                <w:rFonts w:cs="Times New Roman"/>
                <w:sz w:val="20"/>
                <w:szCs w:val="20"/>
              </w:rPr>
              <w:t xml:space="preserve"> </w:t>
            </w:r>
            <w:r w:rsidR="00356A34">
              <w:rPr>
                <w:rFonts w:cs="Times New Roman"/>
                <w:sz w:val="20"/>
                <w:szCs w:val="20"/>
              </w:rPr>
              <w:t xml:space="preserve">están relacionados con </w:t>
            </w:r>
            <w:r w:rsidRPr="00356A34">
              <w:rPr>
                <w:rFonts w:cs="Times New Roman"/>
                <w:sz w:val="20"/>
                <w:szCs w:val="20"/>
              </w:rPr>
              <w:t xml:space="preserve">las pandillas callejeras </w:t>
            </w:r>
            <w:r w:rsid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>y no se permite su</w:t>
            </w:r>
            <w:r w:rsid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 xml:space="preserve">uso. </w:t>
            </w:r>
            <w:r w:rsidR="006510CF">
              <w:rPr>
                <w:rFonts w:cs="Times New Roman"/>
                <w:sz w:val="20"/>
                <w:szCs w:val="20"/>
              </w:rPr>
              <w:t>Sin embargo, s</w:t>
            </w:r>
            <w:r w:rsidR="00356A34">
              <w:rPr>
                <w:rFonts w:cs="Times New Roman"/>
                <w:sz w:val="20"/>
                <w:szCs w:val="20"/>
              </w:rPr>
              <w:t xml:space="preserve">e permite el uso de los otros zapatos </w:t>
            </w:r>
            <w:r w:rsidR="00356A34" w:rsidRPr="00356A34">
              <w:rPr>
                <w:rFonts w:cs="Times New Roman"/>
                <w:i/>
                <w:sz w:val="20"/>
                <w:szCs w:val="20"/>
              </w:rPr>
              <w:t>Nike</w:t>
            </w:r>
            <w:r w:rsidRPr="00356A34">
              <w:rPr>
                <w:rFonts w:cs="Times New Roman"/>
                <w:sz w:val="20"/>
                <w:szCs w:val="20"/>
              </w:rPr>
              <w:t>.</w:t>
            </w:r>
          </w:p>
          <w:p w:rsidR="00407220" w:rsidRPr="00356A34" w:rsidRDefault="00407220" w:rsidP="00161A5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32"/>
              <w:rPr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>No se permite e</w:t>
            </w:r>
            <w:r w:rsidR="006510CF">
              <w:rPr>
                <w:rFonts w:cs="Times New Roman"/>
                <w:sz w:val="20"/>
                <w:szCs w:val="20"/>
              </w:rPr>
              <w:t xml:space="preserve">l uso de lazos, </w:t>
            </w:r>
            <w:r w:rsidRPr="00356A34">
              <w:rPr>
                <w:rFonts w:cs="Times New Roman"/>
                <w:sz w:val="20"/>
                <w:szCs w:val="20"/>
              </w:rPr>
              <w:t>o cordones</w:t>
            </w:r>
            <w:r w:rsidR="00CF07B0">
              <w:rPr>
                <w:rFonts w:cs="Times New Roman"/>
                <w:sz w:val="20"/>
                <w:szCs w:val="20"/>
              </w:rPr>
              <w:t>,</w:t>
            </w:r>
            <w:r w:rsidRPr="00356A34">
              <w:rPr>
                <w:rFonts w:cs="Times New Roman"/>
                <w:sz w:val="20"/>
                <w:szCs w:val="20"/>
              </w:rPr>
              <w:t xml:space="preserve"> de</w:t>
            </w:r>
            <w:r w:rsidR="00356A34">
              <w:rPr>
                <w:rFonts w:cs="Times New Roman"/>
                <w:sz w:val="20"/>
                <w:szCs w:val="20"/>
              </w:rPr>
              <w:t xml:space="preserve"> </w:t>
            </w:r>
            <w:r w:rsidRPr="00356A34">
              <w:rPr>
                <w:rFonts w:cs="Times New Roman"/>
                <w:sz w:val="20"/>
                <w:szCs w:val="20"/>
              </w:rPr>
              <w:t>color azul o rojo.</w:t>
            </w:r>
          </w:p>
        </w:tc>
        <w:tc>
          <w:tcPr>
            <w:tcW w:w="5220" w:type="dxa"/>
            <w:gridSpan w:val="2"/>
          </w:tcPr>
          <w:p w:rsidR="00407220" w:rsidRPr="00592298" w:rsidRDefault="00407220" w:rsidP="00356A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CABELLO y ACCESORIOS DE CABEZA</w:t>
            </w:r>
          </w:p>
          <w:p w:rsidR="00407220" w:rsidRPr="00356A34" w:rsidRDefault="00407220" w:rsidP="00356A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>No se permite el uso de color de cabello poco común</w:t>
            </w:r>
          </w:p>
          <w:p w:rsidR="00407220" w:rsidRPr="00356A34" w:rsidRDefault="00356A34" w:rsidP="00356A3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(por ejemplo:</w:t>
            </w:r>
            <w:r w:rsidR="00407220" w:rsidRPr="00356A34">
              <w:rPr>
                <w:rFonts w:cs="Times New Roman"/>
                <w:sz w:val="20"/>
                <w:szCs w:val="20"/>
              </w:rPr>
              <w:t xml:space="preserve"> verde, azul, violeta, etc.).</w:t>
            </w:r>
          </w:p>
          <w:p w:rsidR="00407220" w:rsidRPr="00356A34" w:rsidRDefault="00407220" w:rsidP="00356A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32"/>
              <w:rPr>
                <w:rFonts w:cs="Times New Roman"/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>No se pueden usar vinchas de cabello de color azul o</w:t>
            </w:r>
          </w:p>
          <w:p w:rsidR="00407220" w:rsidRPr="00356A34" w:rsidRDefault="00407220" w:rsidP="00356A34">
            <w:pPr>
              <w:pStyle w:val="ListParagraph"/>
              <w:ind w:left="432"/>
              <w:rPr>
                <w:sz w:val="20"/>
                <w:szCs w:val="20"/>
              </w:rPr>
            </w:pPr>
            <w:r w:rsidRPr="00356A34">
              <w:rPr>
                <w:rFonts w:cs="Times New Roman"/>
                <w:sz w:val="20"/>
                <w:szCs w:val="20"/>
              </w:rPr>
              <w:t>rojo.</w:t>
            </w:r>
          </w:p>
        </w:tc>
      </w:tr>
      <w:tr w:rsidR="00407220" w:rsidRPr="00592298" w:rsidTr="00452AD8">
        <w:trPr>
          <w:trHeight w:val="350"/>
        </w:trPr>
        <w:tc>
          <w:tcPr>
            <w:tcW w:w="11430" w:type="dxa"/>
            <w:gridSpan w:val="5"/>
          </w:tcPr>
          <w:p w:rsidR="00407220" w:rsidRPr="00592298" w:rsidRDefault="00407220" w:rsidP="00356A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592298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VESTIMENTA DE EDUCACIÓN FÍSICA</w:t>
            </w:r>
            <w:r w:rsidR="006510C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(Physical Ed)</w:t>
            </w:r>
          </w:p>
          <w:p w:rsidR="00407220" w:rsidRPr="00592298" w:rsidRDefault="00407220" w:rsidP="00651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298">
              <w:rPr>
                <w:rFonts w:cs="Times New Roman"/>
                <w:sz w:val="20"/>
                <w:szCs w:val="20"/>
              </w:rPr>
              <w:t xml:space="preserve">Se requiere que </w:t>
            </w:r>
            <w:r w:rsidR="006510CF">
              <w:rPr>
                <w:rFonts w:cs="Times New Roman"/>
                <w:sz w:val="20"/>
                <w:szCs w:val="20"/>
              </w:rPr>
              <w:t>los estudiantes usen las camisetas</w:t>
            </w:r>
            <w:r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6510CF">
              <w:rPr>
                <w:rFonts w:cs="Times New Roman"/>
                <w:sz w:val="20"/>
                <w:szCs w:val="20"/>
              </w:rPr>
              <w:t xml:space="preserve">aprobadas </w:t>
            </w:r>
            <w:r w:rsidR="00356A34">
              <w:rPr>
                <w:rFonts w:cs="Times New Roman"/>
                <w:sz w:val="20"/>
                <w:szCs w:val="20"/>
              </w:rPr>
              <w:t xml:space="preserve">bajo el </w:t>
            </w:r>
            <w:r w:rsidR="006510CF">
              <w:rPr>
                <w:rFonts w:cs="Times New Roman"/>
                <w:sz w:val="20"/>
                <w:szCs w:val="20"/>
              </w:rPr>
              <w:t>có</w:t>
            </w:r>
            <w:r w:rsidRPr="00592298">
              <w:rPr>
                <w:rFonts w:cs="Times New Roman"/>
                <w:sz w:val="20"/>
                <w:szCs w:val="20"/>
              </w:rPr>
              <w:t>d</w:t>
            </w:r>
            <w:r w:rsidR="006510CF">
              <w:rPr>
                <w:rFonts w:cs="Times New Roman"/>
                <w:sz w:val="20"/>
                <w:szCs w:val="20"/>
              </w:rPr>
              <w:t>igo de</w:t>
            </w:r>
            <w:r w:rsidRPr="00592298">
              <w:rPr>
                <w:rFonts w:cs="Times New Roman"/>
                <w:sz w:val="20"/>
                <w:szCs w:val="20"/>
              </w:rPr>
              <w:t xml:space="preserve"> </w:t>
            </w:r>
            <w:r w:rsidR="006510CF">
              <w:rPr>
                <w:rFonts w:cs="Times New Roman"/>
                <w:sz w:val="20"/>
                <w:szCs w:val="20"/>
              </w:rPr>
              <w:t>v</w:t>
            </w:r>
            <w:r w:rsidRPr="00592298">
              <w:rPr>
                <w:rFonts w:cs="Times New Roman"/>
                <w:sz w:val="20"/>
                <w:szCs w:val="20"/>
              </w:rPr>
              <w:t xml:space="preserve">estimenta y </w:t>
            </w:r>
            <w:r w:rsidR="00356A34">
              <w:rPr>
                <w:rFonts w:cs="Times New Roman"/>
                <w:sz w:val="20"/>
                <w:szCs w:val="20"/>
              </w:rPr>
              <w:t>“</w:t>
            </w:r>
            <w:r w:rsidRPr="00592298">
              <w:rPr>
                <w:rFonts w:cs="Times New Roman"/>
                <w:sz w:val="20"/>
                <w:szCs w:val="20"/>
              </w:rPr>
              <w:t>shorts</w:t>
            </w:r>
            <w:r w:rsidR="00356A34">
              <w:rPr>
                <w:rFonts w:cs="Times New Roman"/>
                <w:sz w:val="20"/>
                <w:szCs w:val="20"/>
              </w:rPr>
              <w:t>”</w:t>
            </w:r>
            <w:r w:rsidRPr="00592298">
              <w:rPr>
                <w:rFonts w:cs="Times New Roman"/>
                <w:sz w:val="20"/>
                <w:szCs w:val="20"/>
              </w:rPr>
              <w:t>/pantalones</w:t>
            </w:r>
            <w:r w:rsidR="006510CF">
              <w:rPr>
                <w:rFonts w:cs="Times New Roman"/>
                <w:sz w:val="20"/>
                <w:szCs w:val="20"/>
              </w:rPr>
              <w:t>-</w:t>
            </w:r>
            <w:r w:rsidRPr="00592298">
              <w:rPr>
                <w:rFonts w:cs="Times New Roman"/>
                <w:sz w:val="20"/>
                <w:szCs w:val="20"/>
              </w:rPr>
              <w:t>sweats (sudaderas) en las clases de Educación Física.</w:t>
            </w:r>
          </w:p>
        </w:tc>
      </w:tr>
    </w:tbl>
    <w:p w:rsidR="00356CAC" w:rsidRPr="00592298" w:rsidRDefault="00407220">
      <w:pPr>
        <w:rPr>
          <w:sz w:val="16"/>
          <w:szCs w:val="16"/>
        </w:rPr>
      </w:pPr>
      <w:r w:rsidRPr="00592298">
        <w:rPr>
          <w:rFonts w:cs="Times New Roman"/>
          <w:sz w:val="16"/>
          <w:szCs w:val="16"/>
        </w:rPr>
        <w:t>KEN</w:t>
      </w:r>
      <w:r w:rsidR="00A96FDF" w:rsidRPr="00592298">
        <w:rPr>
          <w:rFonts w:cs="Times New Roman"/>
          <w:sz w:val="16"/>
          <w:szCs w:val="16"/>
        </w:rPr>
        <w:t>NEDY – Dress Code 2010-11</w:t>
      </w:r>
      <w:r w:rsidRPr="00592298">
        <w:rPr>
          <w:rFonts w:cs="Times New Roman"/>
          <w:sz w:val="16"/>
          <w:szCs w:val="16"/>
        </w:rPr>
        <w:t>- Specific Rules /Regulations SP 09/14/09 –Spanish</w:t>
      </w:r>
    </w:p>
    <w:sectPr w:rsidR="00356CAC" w:rsidRPr="00592298" w:rsidSect="00EC7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79"/>
    <w:multiLevelType w:val="hybridMultilevel"/>
    <w:tmpl w:val="8BA6FB4E"/>
    <w:lvl w:ilvl="0" w:tplc="A35207C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2412B40"/>
    <w:multiLevelType w:val="hybridMultilevel"/>
    <w:tmpl w:val="C966E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C0134"/>
    <w:multiLevelType w:val="hybridMultilevel"/>
    <w:tmpl w:val="D31A08A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0CDF7F46"/>
    <w:multiLevelType w:val="hybridMultilevel"/>
    <w:tmpl w:val="BD68B8E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8FC23D0"/>
    <w:multiLevelType w:val="hybridMultilevel"/>
    <w:tmpl w:val="5338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3B42"/>
    <w:multiLevelType w:val="hybridMultilevel"/>
    <w:tmpl w:val="2D66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5D17"/>
    <w:multiLevelType w:val="hybridMultilevel"/>
    <w:tmpl w:val="EE64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C76"/>
    <w:multiLevelType w:val="hybridMultilevel"/>
    <w:tmpl w:val="66A2F3E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282D7D1B"/>
    <w:multiLevelType w:val="hybridMultilevel"/>
    <w:tmpl w:val="14042136"/>
    <w:lvl w:ilvl="0" w:tplc="555C3D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3365E2"/>
    <w:multiLevelType w:val="hybridMultilevel"/>
    <w:tmpl w:val="C0C01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164CD3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F08D0"/>
    <w:multiLevelType w:val="hybridMultilevel"/>
    <w:tmpl w:val="04CA3362"/>
    <w:lvl w:ilvl="0" w:tplc="EAE04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12984"/>
    <w:multiLevelType w:val="hybridMultilevel"/>
    <w:tmpl w:val="DB08753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1D31FC4"/>
    <w:multiLevelType w:val="hybridMultilevel"/>
    <w:tmpl w:val="507CF852"/>
    <w:lvl w:ilvl="0" w:tplc="1D466B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A1A41"/>
    <w:multiLevelType w:val="hybridMultilevel"/>
    <w:tmpl w:val="C97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5E08"/>
    <w:multiLevelType w:val="hybridMultilevel"/>
    <w:tmpl w:val="F4FE5F66"/>
    <w:lvl w:ilvl="0" w:tplc="7DF46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24948"/>
    <w:multiLevelType w:val="hybridMultilevel"/>
    <w:tmpl w:val="C3ECADE6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FD6336D"/>
    <w:multiLevelType w:val="hybridMultilevel"/>
    <w:tmpl w:val="4D98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260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A7581"/>
    <w:multiLevelType w:val="hybridMultilevel"/>
    <w:tmpl w:val="65D4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48CA4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439A7"/>
    <w:multiLevelType w:val="hybridMultilevel"/>
    <w:tmpl w:val="EA9C1014"/>
    <w:lvl w:ilvl="0" w:tplc="04090019">
      <w:start w:val="1"/>
      <w:numFmt w:val="lowerLetter"/>
      <w:lvlText w:val="%1."/>
      <w:lvlJc w:val="left"/>
      <w:pPr>
        <w:ind w:left="4752" w:hanging="360"/>
      </w:pPr>
    </w:lvl>
    <w:lvl w:ilvl="1" w:tplc="04090019" w:tentative="1">
      <w:start w:val="1"/>
      <w:numFmt w:val="lowerLetter"/>
      <w:lvlText w:val="%2."/>
      <w:lvlJc w:val="left"/>
      <w:pPr>
        <w:ind w:left="5472" w:hanging="360"/>
      </w:pPr>
    </w:lvl>
    <w:lvl w:ilvl="2" w:tplc="0409001B" w:tentative="1">
      <w:start w:val="1"/>
      <w:numFmt w:val="lowerRoman"/>
      <w:lvlText w:val="%3."/>
      <w:lvlJc w:val="right"/>
      <w:pPr>
        <w:ind w:left="6192" w:hanging="180"/>
      </w:pPr>
    </w:lvl>
    <w:lvl w:ilvl="3" w:tplc="0409000F" w:tentative="1">
      <w:start w:val="1"/>
      <w:numFmt w:val="decimal"/>
      <w:lvlText w:val="%4."/>
      <w:lvlJc w:val="left"/>
      <w:pPr>
        <w:ind w:left="6912" w:hanging="360"/>
      </w:pPr>
    </w:lvl>
    <w:lvl w:ilvl="4" w:tplc="04090019" w:tentative="1">
      <w:start w:val="1"/>
      <w:numFmt w:val="lowerLetter"/>
      <w:lvlText w:val="%5."/>
      <w:lvlJc w:val="left"/>
      <w:pPr>
        <w:ind w:left="7632" w:hanging="360"/>
      </w:pPr>
    </w:lvl>
    <w:lvl w:ilvl="5" w:tplc="0409001B" w:tentative="1">
      <w:start w:val="1"/>
      <w:numFmt w:val="lowerRoman"/>
      <w:lvlText w:val="%6."/>
      <w:lvlJc w:val="right"/>
      <w:pPr>
        <w:ind w:left="8352" w:hanging="180"/>
      </w:pPr>
    </w:lvl>
    <w:lvl w:ilvl="6" w:tplc="0409000F" w:tentative="1">
      <w:start w:val="1"/>
      <w:numFmt w:val="decimal"/>
      <w:lvlText w:val="%7."/>
      <w:lvlJc w:val="left"/>
      <w:pPr>
        <w:ind w:left="9072" w:hanging="360"/>
      </w:pPr>
    </w:lvl>
    <w:lvl w:ilvl="7" w:tplc="04090019" w:tentative="1">
      <w:start w:val="1"/>
      <w:numFmt w:val="lowerLetter"/>
      <w:lvlText w:val="%8."/>
      <w:lvlJc w:val="left"/>
      <w:pPr>
        <w:ind w:left="9792" w:hanging="360"/>
      </w:pPr>
    </w:lvl>
    <w:lvl w:ilvl="8" w:tplc="0409001B" w:tentative="1">
      <w:start w:val="1"/>
      <w:numFmt w:val="lowerRoman"/>
      <w:lvlText w:val="%9."/>
      <w:lvlJc w:val="right"/>
      <w:pPr>
        <w:ind w:left="10512" w:hanging="180"/>
      </w:pPr>
    </w:lvl>
  </w:abstractNum>
  <w:abstractNum w:abstractNumId="19">
    <w:nsid w:val="510C7979"/>
    <w:multiLevelType w:val="hybridMultilevel"/>
    <w:tmpl w:val="C2968046"/>
    <w:lvl w:ilvl="0" w:tplc="04090013">
      <w:start w:val="1"/>
      <w:numFmt w:val="upp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557363E5"/>
    <w:multiLevelType w:val="hybridMultilevel"/>
    <w:tmpl w:val="026087B4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5A831C76"/>
    <w:multiLevelType w:val="hybridMultilevel"/>
    <w:tmpl w:val="4D98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2604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7F61"/>
    <w:multiLevelType w:val="hybridMultilevel"/>
    <w:tmpl w:val="F8A44C60"/>
    <w:lvl w:ilvl="0" w:tplc="0409001B">
      <w:start w:val="1"/>
      <w:numFmt w:val="lowerRoman"/>
      <w:lvlText w:val="%1."/>
      <w:lvlJc w:val="righ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73931E0"/>
    <w:multiLevelType w:val="hybridMultilevel"/>
    <w:tmpl w:val="062AB706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E0444DAA">
      <w:start w:val="1"/>
      <w:numFmt w:val="decimal"/>
      <w:lvlText w:val="%2.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94B2951"/>
    <w:multiLevelType w:val="hybridMultilevel"/>
    <w:tmpl w:val="D33E7AE2"/>
    <w:lvl w:ilvl="0" w:tplc="DFD8FE7E">
      <w:start w:val="9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F6F4C75"/>
    <w:multiLevelType w:val="hybridMultilevel"/>
    <w:tmpl w:val="C93A32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C225AB"/>
    <w:multiLevelType w:val="hybridMultilevel"/>
    <w:tmpl w:val="BB1825C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7E641677"/>
    <w:multiLevelType w:val="hybridMultilevel"/>
    <w:tmpl w:val="2456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4"/>
  </w:num>
  <w:num w:numId="7">
    <w:abstractNumId w:val="21"/>
  </w:num>
  <w:num w:numId="8">
    <w:abstractNumId w:val="13"/>
  </w:num>
  <w:num w:numId="9">
    <w:abstractNumId w:val="25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  <w:num w:numId="16">
    <w:abstractNumId w:val="18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27"/>
  </w:num>
  <w:num w:numId="23">
    <w:abstractNumId w:val="7"/>
  </w:num>
  <w:num w:numId="24">
    <w:abstractNumId w:val="15"/>
  </w:num>
  <w:num w:numId="25">
    <w:abstractNumId w:val="3"/>
  </w:num>
  <w:num w:numId="26">
    <w:abstractNumId w:val="11"/>
  </w:num>
  <w:num w:numId="27">
    <w:abstractNumId w:val="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407220"/>
    <w:rsid w:val="00013B9C"/>
    <w:rsid w:val="000D4424"/>
    <w:rsid w:val="000F5ABE"/>
    <w:rsid w:val="000F6266"/>
    <w:rsid w:val="00142326"/>
    <w:rsid w:val="00161A5F"/>
    <w:rsid w:val="002030FE"/>
    <w:rsid w:val="00204F68"/>
    <w:rsid w:val="00225C04"/>
    <w:rsid w:val="00237BAB"/>
    <w:rsid w:val="00267A17"/>
    <w:rsid w:val="00275AB3"/>
    <w:rsid w:val="002C5446"/>
    <w:rsid w:val="00306507"/>
    <w:rsid w:val="00335288"/>
    <w:rsid w:val="0035560F"/>
    <w:rsid w:val="00356A34"/>
    <w:rsid w:val="00356CAC"/>
    <w:rsid w:val="00371A9C"/>
    <w:rsid w:val="0037213E"/>
    <w:rsid w:val="00382764"/>
    <w:rsid w:val="003B24B0"/>
    <w:rsid w:val="00407220"/>
    <w:rsid w:val="00434AE9"/>
    <w:rsid w:val="00452AD8"/>
    <w:rsid w:val="00515C8D"/>
    <w:rsid w:val="00542EB7"/>
    <w:rsid w:val="005473B7"/>
    <w:rsid w:val="00566085"/>
    <w:rsid w:val="00592298"/>
    <w:rsid w:val="005A0B03"/>
    <w:rsid w:val="005E20C1"/>
    <w:rsid w:val="00624AD8"/>
    <w:rsid w:val="006347C7"/>
    <w:rsid w:val="0064577F"/>
    <w:rsid w:val="006510CF"/>
    <w:rsid w:val="006D7696"/>
    <w:rsid w:val="00701612"/>
    <w:rsid w:val="00723126"/>
    <w:rsid w:val="00733C14"/>
    <w:rsid w:val="00745D53"/>
    <w:rsid w:val="0076573C"/>
    <w:rsid w:val="00794DF9"/>
    <w:rsid w:val="00796485"/>
    <w:rsid w:val="00806FF0"/>
    <w:rsid w:val="00886E78"/>
    <w:rsid w:val="008C32F3"/>
    <w:rsid w:val="009173A0"/>
    <w:rsid w:val="009441DA"/>
    <w:rsid w:val="00956EC1"/>
    <w:rsid w:val="009C6D26"/>
    <w:rsid w:val="00A0730A"/>
    <w:rsid w:val="00A632D8"/>
    <w:rsid w:val="00A80534"/>
    <w:rsid w:val="00A96FDF"/>
    <w:rsid w:val="00AC62EF"/>
    <w:rsid w:val="00B05580"/>
    <w:rsid w:val="00B174C5"/>
    <w:rsid w:val="00B412B5"/>
    <w:rsid w:val="00B73311"/>
    <w:rsid w:val="00B7792E"/>
    <w:rsid w:val="00BB5E7C"/>
    <w:rsid w:val="00C15BA6"/>
    <w:rsid w:val="00C2084C"/>
    <w:rsid w:val="00C57A38"/>
    <w:rsid w:val="00C8183C"/>
    <w:rsid w:val="00C96450"/>
    <w:rsid w:val="00CB4085"/>
    <w:rsid w:val="00CD259A"/>
    <w:rsid w:val="00CE507C"/>
    <w:rsid w:val="00CF07B0"/>
    <w:rsid w:val="00D70B72"/>
    <w:rsid w:val="00E51A92"/>
    <w:rsid w:val="00E90284"/>
    <w:rsid w:val="00EB0F9B"/>
    <w:rsid w:val="00EC77B6"/>
    <w:rsid w:val="00F13E7B"/>
    <w:rsid w:val="00F61A9C"/>
    <w:rsid w:val="00FD34B2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71CF-B556-4CE0-9BC4-0382A21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ypena</dc:creator>
  <cp:keywords/>
  <dc:description/>
  <cp:lastModifiedBy>vbeacham</cp:lastModifiedBy>
  <cp:revision>2</cp:revision>
  <cp:lastPrinted>2011-02-16T15:45:00Z</cp:lastPrinted>
  <dcterms:created xsi:type="dcterms:W3CDTF">2011-02-17T16:10:00Z</dcterms:created>
  <dcterms:modified xsi:type="dcterms:W3CDTF">2011-02-17T16:10:00Z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293925782</vt:i4>
  </property>
  <property fmtid="{D5CDD505-2E9C-101B-9397-08002B2CF9AE}" pid="3" name="_NewReviewCycle">
    <vt:lpwstr/>
  </property>
  <property fmtid="{D5CDD505-2E9C-101B-9397-08002B2CF9AE}" pid="4" name="_EmailSubject">
    <vt:lpwstr>Copy with diffrent outlining</vt:lpwstr>
  </property>
  <property fmtid="{D5CDD505-2E9C-101B-9397-08002B2CF9AE}" pid="5" name="_AuthorEmail">
    <vt:lpwstr>ypena@graniteschools.org</vt:lpwstr>
  </property>
  <property fmtid="{D5CDD505-2E9C-101B-9397-08002B2CF9AE}" pid="6" name="_AuthorEmailDisplayName">
    <vt:lpwstr>Pena, Yolanda O</vt:lpwstr>
  </property>
  <property fmtid="{D5CDD505-2E9C-101B-9397-08002B2CF9AE}" pid="7" name="_ReviewingToolsShownOnce">
    <vt:lpwstr/>
  </property>
</Properties>
</file>